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highlight w:val="none"/>
        </w:rPr>
      </w:pPr>
      <w:r>
        <w:rPr>
          <w:rFonts w:hint="eastAsia" w:ascii="黑体" w:hAnsi="黑体" w:eastAsia="黑体"/>
          <w:sz w:val="36"/>
          <w:highlight w:val="none"/>
        </w:rPr>
        <w:t>2022级******</w:t>
      </w:r>
      <w:r>
        <w:rPr>
          <w:rFonts w:ascii="黑体" w:hAnsi="黑体" w:eastAsia="黑体"/>
          <w:sz w:val="36"/>
          <w:highlight w:val="none"/>
        </w:rPr>
        <w:t>专业</w:t>
      </w:r>
      <w:r>
        <w:rPr>
          <w:rFonts w:hint="eastAsia" w:ascii="黑体" w:hAnsi="黑体" w:eastAsia="黑体"/>
          <w:sz w:val="36"/>
          <w:highlight w:val="none"/>
          <w:lang w:eastAsia="zh-CN"/>
        </w:rPr>
        <w:t>（专升本）</w:t>
      </w:r>
      <w:r>
        <w:rPr>
          <w:rFonts w:ascii="黑体" w:hAnsi="黑体" w:eastAsia="黑体"/>
          <w:sz w:val="36"/>
          <w:highlight w:val="none"/>
        </w:rPr>
        <w:t>培养方案</w:t>
      </w:r>
    </w:p>
    <w:p>
      <w:pPr>
        <w:rPr>
          <w:rFonts w:hint="eastAsia" w:ascii="黑体" w:eastAsia="黑体" w:cs="黑体"/>
          <w:color w:val="FF0000"/>
          <w:sz w:val="30"/>
          <w:szCs w:val="30"/>
          <w:highlight w:val="none"/>
        </w:rPr>
      </w:pPr>
      <w:r>
        <w:rPr>
          <w:rFonts w:hint="eastAsia" w:ascii="黑体" w:eastAsia="黑体" w:cs="黑体"/>
          <w:color w:val="FF0000"/>
          <w:sz w:val="30"/>
          <w:szCs w:val="30"/>
          <w:highlight w:val="none"/>
        </w:rPr>
        <w:t>（文本请采用本格式，标题黑体小</w:t>
      </w:r>
      <w:r>
        <w:rPr>
          <w:rFonts w:hint="eastAsia" w:ascii="黑体" w:eastAsia="黑体" w:cs="黑体"/>
          <w:color w:val="FF0000"/>
          <w:sz w:val="30"/>
          <w:szCs w:val="30"/>
          <w:highlight w:val="none"/>
          <w:lang w:eastAsia="zh-CN"/>
        </w:rPr>
        <w:t>四</w:t>
      </w:r>
      <w:r>
        <w:rPr>
          <w:rFonts w:hint="eastAsia" w:ascii="黑体" w:eastAsia="黑体" w:cs="黑体"/>
          <w:color w:val="FF0000"/>
          <w:sz w:val="30"/>
          <w:szCs w:val="30"/>
          <w:highlight w:val="none"/>
        </w:rPr>
        <w:t>号字，正文宋体</w:t>
      </w:r>
      <w:r>
        <w:rPr>
          <w:rFonts w:hint="eastAsia" w:ascii="黑体" w:eastAsia="黑体" w:cs="黑体"/>
          <w:color w:val="FF0000"/>
          <w:sz w:val="30"/>
          <w:szCs w:val="30"/>
          <w:highlight w:val="none"/>
          <w:lang w:eastAsia="zh-CN"/>
        </w:rPr>
        <w:t>五</w:t>
      </w:r>
      <w:r>
        <w:rPr>
          <w:rFonts w:hint="eastAsia" w:ascii="黑体" w:eastAsia="黑体" w:cs="黑体"/>
          <w:color w:val="FF0000"/>
          <w:sz w:val="30"/>
          <w:szCs w:val="30"/>
          <w:highlight w:val="none"/>
        </w:rPr>
        <w:t>号字，</w:t>
      </w:r>
      <w:r>
        <w:rPr>
          <w:rFonts w:hint="eastAsia" w:ascii="黑体" w:eastAsia="黑体" w:cs="黑体"/>
          <w:color w:val="FF0000"/>
          <w:sz w:val="30"/>
          <w:szCs w:val="30"/>
          <w:highlight w:val="none"/>
          <w:lang w:val="en-US" w:eastAsia="zh-CN"/>
        </w:rPr>
        <w:t>1.5</w:t>
      </w:r>
      <w:r>
        <w:rPr>
          <w:rFonts w:hint="eastAsia" w:ascii="黑体" w:eastAsia="黑体" w:cs="黑体"/>
          <w:color w:val="FF0000"/>
          <w:sz w:val="30"/>
          <w:szCs w:val="30"/>
          <w:highlight w:val="none"/>
        </w:rPr>
        <w:t>倍行距）</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360" w:lineRule="auto"/>
        <w:jc w:val="left"/>
        <w:textAlignment w:val="auto"/>
        <w:rPr>
          <w:rFonts w:hint="eastAsia" w:ascii="黑体" w:eastAsia="黑体" w:cs="黑体"/>
          <w:color w:val="FF0000"/>
          <w:sz w:val="30"/>
          <w:szCs w:val="30"/>
          <w:highlight w:val="none"/>
        </w:rPr>
      </w:pPr>
      <w:r>
        <w:rPr>
          <w:rFonts w:hint="eastAsia" w:ascii="黑体" w:hAnsi="黑体" w:eastAsia="黑体"/>
          <w:sz w:val="24"/>
          <w:highlight w:val="none"/>
        </w:rPr>
        <w:t>制定人：专业负责人</w:t>
      </w:r>
      <w:r>
        <w:rPr>
          <w:rFonts w:hint="eastAsia" w:ascii="黑体" w:hAnsi="黑体" w:eastAsia="黑体"/>
          <w:sz w:val="24"/>
          <w:highlight w:val="none"/>
          <w:lang w:eastAsia="zh-CN"/>
        </w:rPr>
        <w:t>签名</w:t>
      </w:r>
      <w:r>
        <w:rPr>
          <w:rFonts w:hint="eastAsia" w:ascii="黑体" w:hAnsi="黑体" w:eastAsia="黑体"/>
          <w:sz w:val="24"/>
          <w:highlight w:val="none"/>
        </w:rPr>
        <w:t xml:space="preserve">          审核人：二级学院教学副院长</w:t>
      </w:r>
      <w:r>
        <w:rPr>
          <w:rFonts w:hint="eastAsia" w:ascii="黑体" w:hAnsi="黑体" w:eastAsia="黑体"/>
          <w:sz w:val="24"/>
          <w:highlight w:val="none"/>
          <w:lang w:eastAsia="zh-CN"/>
        </w:rPr>
        <w:t>签名</w:t>
      </w:r>
    </w:p>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黑体" w:hAnsi="黑体" w:eastAsia="黑体"/>
          <w:sz w:val="24"/>
          <w:highlight w:val="none"/>
        </w:rPr>
      </w:pPr>
      <w:r>
        <w:rPr>
          <w:rFonts w:hint="eastAsia" w:ascii="黑体" w:hAnsi="黑体" w:eastAsia="黑体"/>
          <w:sz w:val="24"/>
          <w:highlight w:val="none"/>
          <w:lang w:eastAsia="zh-CN"/>
        </w:rPr>
        <w:t>一、</w:t>
      </w:r>
      <w:r>
        <w:rPr>
          <w:rFonts w:hint="eastAsia" w:ascii="黑体" w:hAnsi="黑体" w:eastAsia="黑体"/>
          <w:sz w:val="24"/>
          <w:highlight w:val="none"/>
        </w:rPr>
        <w:t>基本信息</w:t>
      </w:r>
    </w:p>
    <w:p>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r>
        <w:rPr>
          <w:rFonts w:hint="eastAsia" w:ascii="宋体" w:hAnsi="宋体" w:eastAsia="宋体" w:cs="宋体"/>
          <w:highlight w:val="none"/>
        </w:rPr>
        <w:t>专业名称：</w:t>
      </w:r>
    </w:p>
    <w:p>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r>
        <w:rPr>
          <w:rFonts w:hint="eastAsia" w:ascii="宋体" w:hAnsi="宋体" w:eastAsia="宋体" w:cs="宋体"/>
          <w:highlight w:val="none"/>
        </w:rPr>
        <w:t>专业代码：</w:t>
      </w:r>
    </w:p>
    <w:p>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eastAsia" w:ascii="宋体" w:hAnsi="宋体" w:eastAsia="宋体" w:cs="宋体"/>
          <w:highlight w:val="none"/>
        </w:rPr>
      </w:pPr>
      <w:r>
        <w:rPr>
          <w:rFonts w:hint="eastAsia" w:ascii="宋体" w:hAnsi="宋体" w:eastAsia="宋体" w:cs="宋体"/>
          <w:highlight w:val="none"/>
        </w:rPr>
        <w:t>所属学科：</w:t>
      </w:r>
    </w:p>
    <w:p>
      <w:pPr>
        <w:keepNext w:val="0"/>
        <w:keepLines w:val="0"/>
        <w:pageBreakBefore w:val="0"/>
        <w:widowControl w:val="0"/>
        <w:kinsoku/>
        <w:wordWrap/>
        <w:overflowPunct/>
        <w:topLinePunct w:val="0"/>
        <w:autoSpaceDE/>
        <w:autoSpaceDN/>
        <w:bidi w:val="0"/>
        <w:spacing w:before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二、</w:t>
      </w:r>
      <w:r>
        <w:rPr>
          <w:rFonts w:hint="eastAsia" w:ascii="黑体" w:hAnsi="黑体" w:eastAsia="黑体"/>
          <w:sz w:val="24"/>
          <w:highlight w:val="none"/>
        </w:rPr>
        <w:t>培养目标</w:t>
      </w:r>
    </w:p>
    <w:p>
      <w:pPr>
        <w:keepNext w:val="0"/>
        <w:keepLines w:val="0"/>
        <w:pageBreakBefore w:val="0"/>
        <w:widowControl w:val="0"/>
        <w:kinsoku/>
        <w:wordWrap/>
        <w:overflowPunct/>
        <w:topLinePunct w:val="0"/>
        <w:autoSpaceDE/>
        <w:autoSpaceDN/>
        <w:bidi w:val="0"/>
        <w:spacing w:line="360" w:lineRule="auto"/>
        <w:ind w:firstLine="42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学校本科教育人才培养目标总定位：符合区域经济社会发展的具有创新精神、创业能力和社会责任感的高素质应用型人才。</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highlight w:val="none"/>
        </w:rPr>
      </w:pPr>
      <w:r>
        <w:rPr>
          <w:rFonts w:hint="eastAsia" w:ascii="宋体" w:hAnsi="宋体" w:eastAsia="宋体" w:cs="宋体"/>
          <w:color w:val="FF0000"/>
          <w:highlight w:val="none"/>
        </w:rPr>
        <w:t>专业培养目标要根据学校人才培养的目标定位，在对本专业的社会需求状况、专业的学科支撑情况等进行深入调研和论证的基础上, 参考专业教学指导委员会制定的专业人才培养规范或专业教学质量国家标准制定。专业培养目标要描述精准，明确本专业毕业生就业领域与性质以及社会竞争优势。</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知识目标：</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能力目标：</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FF0000"/>
          <w:highlight w:val="none"/>
        </w:rPr>
      </w:pPr>
      <w:r>
        <w:rPr>
          <w:rFonts w:hint="eastAsia" w:ascii="宋体" w:hAnsi="宋体" w:eastAsia="宋体" w:cs="宋体"/>
          <w:color w:val="FF0000"/>
          <w:highlight w:val="none"/>
        </w:rPr>
        <w:t>素质目标：</w:t>
      </w:r>
    </w:p>
    <w:p>
      <w:pPr>
        <w:keepNext w:val="0"/>
        <w:keepLines w:val="0"/>
        <w:pageBreakBefore w:val="0"/>
        <w:widowControl w:val="0"/>
        <w:kinsoku/>
        <w:wordWrap/>
        <w:overflowPunct/>
        <w:topLinePunct w:val="0"/>
        <w:autoSpaceDE/>
        <w:autoSpaceDN/>
        <w:bidi w:val="0"/>
        <w:spacing w:before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三</w:t>
      </w:r>
      <w:r>
        <w:rPr>
          <w:rFonts w:hint="eastAsia" w:ascii="黑体" w:hAnsi="黑体" w:eastAsia="黑体"/>
          <w:sz w:val="24"/>
          <w:highlight w:val="none"/>
        </w:rPr>
        <w:t>、主干课程</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highlight w:val="none"/>
        </w:rPr>
      </w:pPr>
    </w:p>
    <w:p>
      <w:pPr>
        <w:keepNext w:val="0"/>
        <w:keepLines w:val="0"/>
        <w:pageBreakBefore w:val="0"/>
        <w:widowControl w:val="0"/>
        <w:kinsoku/>
        <w:wordWrap/>
        <w:overflowPunct/>
        <w:topLinePunct w:val="0"/>
        <w:autoSpaceDE/>
        <w:autoSpaceDN/>
        <w:bidi w:val="0"/>
        <w:spacing w:beforeLines="50" w:afterLines="50" w:line="360" w:lineRule="auto"/>
        <w:jc w:val="left"/>
        <w:textAlignment w:val="auto"/>
        <w:rPr>
          <w:rFonts w:hint="eastAsia" w:ascii="黑体" w:hAnsi="黑体" w:eastAsia="黑体"/>
          <w:sz w:val="24"/>
          <w:highlight w:val="none"/>
        </w:rPr>
      </w:pPr>
      <w:r>
        <w:rPr>
          <w:rFonts w:hint="eastAsia" w:ascii="黑体" w:hAnsi="黑体" w:eastAsia="黑体"/>
          <w:sz w:val="24"/>
          <w:highlight w:val="none"/>
          <w:lang w:eastAsia="zh-CN"/>
        </w:rPr>
        <w:t>四</w:t>
      </w:r>
      <w:r>
        <w:rPr>
          <w:rFonts w:hint="eastAsia" w:ascii="黑体" w:hAnsi="黑体" w:eastAsia="黑体"/>
          <w:sz w:val="24"/>
          <w:highlight w:val="none"/>
        </w:rPr>
        <w:t>、学制与学位</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2"/>
          <w:highlight w:val="none"/>
        </w:rPr>
      </w:pPr>
      <w:r>
        <w:rPr>
          <w:rFonts w:hint="eastAsia" w:ascii="宋体" w:hAnsi="宋体"/>
          <w:szCs w:val="22"/>
          <w:highlight w:val="none"/>
        </w:rPr>
        <w:t>基本学制：基本学制</w:t>
      </w:r>
      <w:r>
        <w:rPr>
          <w:rFonts w:hint="eastAsia" w:ascii="宋体" w:hAnsi="宋体"/>
          <w:szCs w:val="22"/>
          <w:highlight w:val="none"/>
          <w:lang w:eastAsia="zh-CN"/>
        </w:rPr>
        <w:t>二</w:t>
      </w:r>
      <w:r>
        <w:rPr>
          <w:rFonts w:hint="eastAsia" w:ascii="宋体" w:hAnsi="宋体"/>
          <w:szCs w:val="22"/>
          <w:highlight w:val="none"/>
        </w:rPr>
        <w:t>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2"/>
          <w:highlight w:val="none"/>
        </w:rPr>
      </w:pPr>
      <w:r>
        <w:rPr>
          <w:rFonts w:hint="eastAsia" w:ascii="宋体" w:hAnsi="宋体"/>
          <w:szCs w:val="22"/>
          <w:highlight w:val="none"/>
        </w:rPr>
        <w:t>弹性学制：</w:t>
      </w:r>
      <w:r>
        <w:rPr>
          <w:rFonts w:hint="eastAsia" w:ascii="宋体" w:hAnsi="宋体"/>
          <w:szCs w:val="22"/>
          <w:highlight w:val="none"/>
          <w:lang w:eastAsia="zh-CN"/>
        </w:rPr>
        <w:t>二</w:t>
      </w:r>
      <w:r>
        <w:rPr>
          <w:rFonts w:hint="eastAsia" w:ascii="宋体" w:hAnsi="宋体"/>
          <w:szCs w:val="22"/>
          <w:highlight w:val="none"/>
        </w:rPr>
        <w:t>至</w:t>
      </w:r>
      <w:r>
        <w:rPr>
          <w:rFonts w:hint="eastAsia" w:ascii="宋体" w:hAnsi="宋体"/>
          <w:szCs w:val="22"/>
          <w:highlight w:val="none"/>
          <w:lang w:eastAsia="zh-CN"/>
        </w:rPr>
        <w:t>三</w:t>
      </w:r>
      <w:r>
        <w:rPr>
          <w:rFonts w:hint="eastAsia" w:ascii="宋体" w:hAnsi="宋体"/>
          <w:szCs w:val="22"/>
          <w:highlight w:val="none"/>
        </w:rPr>
        <w:t>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szCs w:val="22"/>
          <w:highlight w:val="none"/>
          <w:lang w:eastAsia="zh-CN"/>
        </w:rPr>
      </w:pPr>
      <w:r>
        <w:rPr>
          <w:rFonts w:hint="eastAsia" w:ascii="宋体" w:hAnsi="宋体"/>
          <w:szCs w:val="22"/>
          <w:highlight w:val="none"/>
        </w:rPr>
        <w:t>授予学位：符合《温州理工学院学士学位授予工作实施细则》，授予</w:t>
      </w:r>
      <w:r>
        <w:rPr>
          <w:rFonts w:hint="eastAsia" w:ascii="宋体" w:hAnsi="宋体"/>
          <w:szCs w:val="22"/>
          <w:highlight w:val="none"/>
          <w:lang w:val="en-US" w:eastAsia="zh-CN"/>
        </w:rPr>
        <w:t>**学士</w:t>
      </w:r>
      <w:r>
        <w:rPr>
          <w:rFonts w:hint="eastAsia" w:ascii="宋体" w:hAnsi="宋体"/>
          <w:szCs w:val="22"/>
          <w:highlight w:val="none"/>
        </w:rPr>
        <w:t>学位</w:t>
      </w:r>
    </w:p>
    <w:p>
      <w:pPr>
        <w:keepNext w:val="0"/>
        <w:keepLines w:val="0"/>
        <w:pageBreakBefore w:val="0"/>
        <w:widowControl w:val="0"/>
        <w:kinsoku/>
        <w:wordWrap/>
        <w:overflowPunct/>
        <w:topLinePunct w:val="0"/>
        <w:autoSpaceDE/>
        <w:autoSpaceDN/>
        <w:bidi w:val="0"/>
        <w:spacing w:beforeLines="50" w:after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五</w:t>
      </w:r>
      <w:r>
        <w:rPr>
          <w:rFonts w:hint="eastAsia" w:ascii="黑体" w:hAnsi="黑体" w:eastAsia="黑体"/>
          <w:sz w:val="24"/>
          <w:highlight w:val="none"/>
        </w:rPr>
        <w:t>、毕业最低学分要求</w:t>
      </w:r>
    </w:p>
    <w:p>
      <w:pPr>
        <w:keepNext w:val="0"/>
        <w:keepLines w:val="0"/>
        <w:pageBreakBefore w:val="0"/>
        <w:widowControl w:val="0"/>
        <w:kinsoku/>
        <w:wordWrap/>
        <w:overflowPunct/>
        <w:topLinePunct w:val="0"/>
        <w:autoSpaceDE/>
        <w:autoSpaceDN/>
        <w:bidi w:val="0"/>
        <w:spacing w:line="360" w:lineRule="auto"/>
        <w:ind w:firstLine="420"/>
        <w:jc w:val="left"/>
        <w:textAlignment w:val="auto"/>
        <w:rPr>
          <w:rFonts w:ascii="仿宋" w:hAnsi="仿宋" w:eastAsia="仿宋"/>
          <w:color w:val="FF0000"/>
          <w:highlight w:val="none"/>
        </w:rPr>
      </w:pPr>
      <w:r>
        <w:rPr>
          <w:rFonts w:hint="eastAsia" w:ascii="宋体" w:hAnsi="宋体" w:eastAsia="宋体" w:cs="宋体"/>
          <w:sz w:val="21"/>
          <w:szCs w:val="21"/>
          <w:highlight w:val="none"/>
        </w:rPr>
        <w:t>毕业最低学分</w:t>
      </w:r>
      <w:r>
        <w:rPr>
          <w:rFonts w:hint="eastAsia" w:ascii="宋体" w:hAnsi="宋体" w:cs="宋体"/>
          <w:sz w:val="21"/>
          <w:szCs w:val="21"/>
          <w:highlight w:val="none"/>
          <w:lang w:eastAsia="zh-CN"/>
        </w:rPr>
        <w:t>在</w:t>
      </w:r>
      <w:r>
        <w:rPr>
          <w:rFonts w:hint="eastAsia" w:ascii="宋体" w:hAnsi="宋体" w:cs="宋体"/>
          <w:color w:val="FF0000"/>
          <w:sz w:val="21"/>
          <w:szCs w:val="21"/>
          <w:highlight w:val="none"/>
          <w:lang w:val="en-US" w:eastAsia="zh-CN"/>
        </w:rPr>
        <w:t>80</w:t>
      </w:r>
      <w:r>
        <w:rPr>
          <w:rFonts w:hint="eastAsia" w:ascii="宋体" w:hAnsi="宋体" w:eastAsia="宋体" w:cs="宋体"/>
          <w:color w:val="FF0000"/>
          <w:sz w:val="21"/>
          <w:szCs w:val="21"/>
          <w:highlight w:val="none"/>
        </w:rPr>
        <w:t>学分</w:t>
      </w:r>
      <w:r>
        <w:rPr>
          <w:rFonts w:hint="eastAsia" w:ascii="宋体" w:hAnsi="宋体" w:cs="宋体"/>
          <w:color w:val="FF0000"/>
          <w:sz w:val="21"/>
          <w:szCs w:val="21"/>
          <w:highlight w:val="none"/>
          <w:lang w:eastAsia="zh-CN"/>
        </w:rPr>
        <w:t>左右</w:t>
      </w:r>
      <w:r>
        <w:rPr>
          <w:rFonts w:hint="eastAsia" w:ascii="宋体" w:hAnsi="宋体" w:eastAsia="宋体" w:cs="宋体"/>
          <w:sz w:val="21"/>
          <w:szCs w:val="21"/>
          <w:highlight w:val="none"/>
        </w:rPr>
        <w:t>，其中</w:t>
      </w:r>
      <w:r>
        <w:rPr>
          <w:rFonts w:hint="eastAsia" w:ascii="宋体" w:hAnsi="宋体" w:cs="宋体"/>
          <w:sz w:val="21"/>
          <w:szCs w:val="21"/>
          <w:highlight w:val="none"/>
          <w:lang w:eastAsia="zh-CN"/>
        </w:rPr>
        <w:t>通识选修课</w:t>
      </w:r>
      <w:r>
        <w:rPr>
          <w:rFonts w:hint="eastAsia" w:ascii="宋体" w:hAnsi="宋体" w:cs="宋体"/>
          <w:sz w:val="21"/>
          <w:szCs w:val="21"/>
          <w:highlight w:val="none"/>
          <w:lang w:val="en-US" w:eastAsia="zh-CN"/>
        </w:rPr>
        <w:t>4学分</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专业选修课</w:t>
      </w:r>
      <w:r>
        <w:rPr>
          <w:rFonts w:hint="eastAsia" w:ascii="宋体" w:hAnsi="宋体" w:cs="宋体"/>
          <w:sz w:val="21"/>
          <w:szCs w:val="21"/>
          <w:highlight w:val="none"/>
          <w:lang w:val="en-US" w:eastAsia="zh-CN"/>
        </w:rPr>
        <w:t>**学分。</w:t>
      </w:r>
    </w:p>
    <w:p>
      <w:pPr>
        <w:keepNext w:val="0"/>
        <w:keepLines w:val="0"/>
        <w:pageBreakBefore w:val="0"/>
        <w:widowControl w:val="0"/>
        <w:numPr>
          <w:ilvl w:val="0"/>
          <w:numId w:val="0"/>
        </w:numPr>
        <w:kinsoku/>
        <w:wordWrap/>
        <w:overflowPunct/>
        <w:topLinePunct w:val="0"/>
        <w:autoSpaceDE/>
        <w:autoSpaceDN/>
        <w:bidi w:val="0"/>
        <w:spacing w:beforeLines="50" w:afterLines="50" w:line="360" w:lineRule="auto"/>
        <w:jc w:val="left"/>
        <w:textAlignment w:val="auto"/>
        <w:rPr>
          <w:rFonts w:hint="eastAsia" w:ascii="黑体" w:hAnsi="黑体" w:eastAsia="黑体"/>
          <w:sz w:val="24"/>
          <w:highlight w:val="none"/>
        </w:rPr>
      </w:pPr>
      <w:r>
        <w:rPr>
          <w:rFonts w:hint="eastAsia" w:ascii="黑体" w:hAnsi="黑体" w:eastAsia="黑体"/>
          <w:sz w:val="24"/>
          <w:highlight w:val="none"/>
          <w:lang w:eastAsia="zh-CN"/>
        </w:rPr>
        <w:t>六、</w:t>
      </w:r>
      <w:r>
        <w:rPr>
          <w:rFonts w:hint="eastAsia" w:ascii="黑体" w:hAnsi="黑体" w:eastAsia="黑体"/>
          <w:sz w:val="24"/>
          <w:highlight w:val="none"/>
        </w:rPr>
        <w:t>课程体系的结构比例</w:t>
      </w:r>
    </w:p>
    <w:tbl>
      <w:tblPr>
        <w:tblStyle w:val="5"/>
        <w:tblW w:w="8476" w:type="dxa"/>
        <w:jc w:val="center"/>
        <w:tblLayout w:type="fixed"/>
        <w:tblCellMar>
          <w:top w:w="15" w:type="dxa"/>
          <w:left w:w="15" w:type="dxa"/>
          <w:bottom w:w="15" w:type="dxa"/>
          <w:right w:w="15" w:type="dxa"/>
        </w:tblCellMar>
      </w:tblPr>
      <w:tblGrid>
        <w:gridCol w:w="376"/>
        <w:gridCol w:w="1740"/>
        <w:gridCol w:w="1170"/>
        <w:gridCol w:w="675"/>
        <w:gridCol w:w="585"/>
        <w:gridCol w:w="540"/>
        <w:gridCol w:w="750"/>
        <w:gridCol w:w="720"/>
        <w:gridCol w:w="570"/>
        <w:gridCol w:w="615"/>
        <w:gridCol w:w="735"/>
      </w:tblGrid>
      <w:tr>
        <w:tblPrEx>
          <w:tblCellMar>
            <w:top w:w="15" w:type="dxa"/>
            <w:left w:w="15" w:type="dxa"/>
            <w:bottom w:w="15" w:type="dxa"/>
            <w:right w:w="15" w:type="dxa"/>
          </w:tblCellMar>
        </w:tblPrEx>
        <w:trPr>
          <w:trHeight w:val="601" w:hRule="atLeast"/>
          <w:tblHeader/>
          <w:jc w:val="center"/>
        </w:trPr>
        <w:tc>
          <w:tcPr>
            <w:tcW w:w="2116"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课程类别</w:t>
            </w:r>
          </w:p>
        </w:tc>
        <w:tc>
          <w:tcPr>
            <w:tcW w:w="11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课程性质</w:t>
            </w:r>
          </w:p>
        </w:tc>
        <w:tc>
          <w:tcPr>
            <w:tcW w:w="67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学分</w:t>
            </w:r>
          </w:p>
        </w:tc>
        <w:tc>
          <w:tcPr>
            <w:tcW w:w="58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理论学分</w:t>
            </w:r>
          </w:p>
        </w:tc>
        <w:tc>
          <w:tcPr>
            <w:tcW w:w="5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实验学分</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学分所占比例</w:t>
            </w:r>
          </w:p>
        </w:tc>
        <w:tc>
          <w:tcPr>
            <w:tcW w:w="72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学时</w:t>
            </w:r>
          </w:p>
        </w:tc>
        <w:tc>
          <w:tcPr>
            <w:tcW w:w="5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理论学时</w:t>
            </w:r>
          </w:p>
        </w:tc>
        <w:tc>
          <w:tcPr>
            <w:tcW w:w="61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实验学时</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学时所占比例</w:t>
            </w:r>
          </w:p>
        </w:tc>
      </w:tr>
      <w:tr>
        <w:tblPrEx>
          <w:tblCellMar>
            <w:top w:w="15" w:type="dxa"/>
            <w:left w:w="15" w:type="dxa"/>
            <w:bottom w:w="15" w:type="dxa"/>
            <w:right w:w="15" w:type="dxa"/>
          </w:tblCellMar>
        </w:tblPrEx>
        <w:trPr>
          <w:trHeight w:val="680" w:hRule="atLeast"/>
          <w:jc w:val="center"/>
        </w:trPr>
        <w:tc>
          <w:tcPr>
            <w:tcW w:w="376" w:type="dxa"/>
            <w:vMerge w:val="restart"/>
            <w:tcBorders>
              <w:top w:val="single" w:color="000000" w:sz="18"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通识课程</w:t>
            </w:r>
          </w:p>
        </w:tc>
        <w:tc>
          <w:tcPr>
            <w:tcW w:w="1740" w:type="dxa"/>
            <w:tcBorders>
              <w:top w:val="single" w:color="000000" w:sz="1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通识必修课</w:t>
            </w:r>
          </w:p>
        </w:tc>
        <w:tc>
          <w:tcPr>
            <w:tcW w:w="1170" w:type="dxa"/>
            <w:tcBorders>
              <w:top w:val="single" w:color="000000" w:sz="18"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val="en-US" w:eastAsia="zh-CN"/>
              </w:rPr>
            </w:pPr>
            <w:r>
              <w:rPr>
                <w:rFonts w:hint="eastAsia"/>
                <w:color w:val="000000"/>
                <w:sz w:val="20"/>
                <w:szCs w:val="20"/>
                <w:highlight w:val="none"/>
                <w:lang w:eastAsia="zh-CN"/>
              </w:rPr>
              <w:t>必选课</w:t>
            </w:r>
          </w:p>
        </w:tc>
        <w:tc>
          <w:tcPr>
            <w:tcW w:w="675" w:type="dxa"/>
            <w:tcBorders>
              <w:top w:val="single" w:color="000000" w:sz="18" w:space="0"/>
              <w:left w:val="single" w:color="000000" w:sz="4" w:space="0"/>
              <w:bottom w:val="single" w:color="000000" w:sz="4" w:space="0"/>
              <w:right w:val="single" w:color="000000" w:sz="4" w:space="0"/>
            </w:tcBorders>
            <w:vAlign w:val="center"/>
          </w:tcPr>
          <w:p>
            <w:pPr>
              <w:jc w:val="center"/>
              <w:rPr>
                <w:rFonts w:hint="default" w:eastAsia="宋体"/>
                <w:color w:val="000000"/>
                <w:sz w:val="20"/>
                <w:szCs w:val="20"/>
                <w:highlight w:val="none"/>
                <w:lang w:val="en-US" w:eastAsia="zh-CN"/>
              </w:rPr>
            </w:pPr>
            <w:r>
              <w:rPr>
                <w:rFonts w:hint="eastAsia"/>
                <w:color w:val="000000"/>
                <w:sz w:val="20"/>
                <w:szCs w:val="20"/>
                <w:highlight w:val="none"/>
                <w:lang w:val="en-US" w:eastAsia="zh-CN"/>
              </w:rPr>
              <w:t>7</w:t>
            </w:r>
          </w:p>
        </w:tc>
        <w:tc>
          <w:tcPr>
            <w:tcW w:w="585" w:type="dxa"/>
            <w:tcBorders>
              <w:top w:val="single" w:color="000000" w:sz="18"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6</w:t>
            </w:r>
          </w:p>
        </w:tc>
        <w:tc>
          <w:tcPr>
            <w:tcW w:w="540" w:type="dxa"/>
            <w:tcBorders>
              <w:top w:val="single" w:color="000000" w:sz="18"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1</w:t>
            </w:r>
          </w:p>
        </w:tc>
        <w:tc>
          <w:tcPr>
            <w:tcW w:w="750" w:type="dxa"/>
            <w:tcBorders>
              <w:top w:val="single" w:color="000000" w:sz="18"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18"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通识选修课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公选课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ascii="Times New Roman" w:hAnsi="Times New Roman" w:eastAsia="宋体" w:cs="Times New Roman"/>
                <w:b/>
                <w:bCs/>
                <w:color w:val="000000" w:themeColor="text1"/>
                <w:kern w:val="2"/>
                <w:sz w:val="20"/>
                <w:szCs w:val="20"/>
                <w:highlight w:val="none"/>
                <w:lang w:val="en-US" w:eastAsia="zh-CN" w:bidi="ar-SA"/>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948" w:hRule="atLeast"/>
          <w:jc w:val="center"/>
        </w:trPr>
        <w:tc>
          <w:tcPr>
            <w:tcW w:w="376" w:type="dxa"/>
            <w:vMerge w:val="restart"/>
            <w:tcBorders>
              <w:top w:val="single" w:color="000000" w:sz="4" w:space="0"/>
              <w:left w:val="single" w:color="000000" w:sz="18"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专业教育课程</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专业基础课</w:t>
            </w:r>
          </w:p>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（学位课）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620" w:hRule="atLeast"/>
          <w:jc w:val="center"/>
        </w:trPr>
        <w:tc>
          <w:tcPr>
            <w:tcW w:w="376" w:type="dxa"/>
            <w:vMerge w:val="continue"/>
            <w:tcBorders>
              <w:top w:val="single" w:color="000000" w:sz="4" w:space="0"/>
              <w:left w:val="single" w:color="000000" w:sz="18" w:space="0"/>
              <w:bottom w:val="single" w:color="000000" w:sz="4" w:space="0"/>
              <w:right w:val="single" w:color="000000" w:sz="4" w:space="0"/>
            </w:tcBorders>
            <w:vAlign w:val="center"/>
          </w:tcPr>
          <w:p>
            <w:pPr>
              <w:jc w:val="center"/>
              <w:rPr>
                <w:rFonts w:ascii="宋体" w:hAnsi="宋体" w:cs="宋体"/>
                <w:color w:val="000000"/>
                <w:sz w:val="20"/>
                <w:szCs w:val="20"/>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专业选修课</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任选课</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color w:val="000000" w:themeColor="text1"/>
                <w:sz w:val="20"/>
                <w:szCs w:val="20"/>
                <w:highlight w:val="none"/>
                <w:lang w:val="en-US" w:eastAsia="zh-CN"/>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c>
          <w:tcPr>
            <w:tcW w:w="735" w:type="dxa"/>
            <w:tcBorders>
              <w:top w:val="single" w:color="000000" w:sz="4" w:space="0"/>
              <w:left w:val="single" w:color="000000" w:sz="4" w:space="0"/>
              <w:bottom w:val="single" w:color="000000" w:sz="4" w:space="0"/>
              <w:right w:val="single" w:color="000000" w:sz="18" w:space="0"/>
            </w:tcBorders>
            <w:vAlign w:val="center"/>
          </w:tcPr>
          <w:p>
            <w:pPr>
              <w:widowControl/>
              <w:jc w:val="center"/>
              <w:textAlignment w:val="center"/>
              <w:rPr>
                <w:rFonts w:hint="eastAsia" w:eastAsia="宋体"/>
                <w:b/>
                <w:bCs/>
                <w:i w:val="0"/>
                <w:iCs w:val="0"/>
                <w:color w:val="000000" w:themeColor="text1"/>
                <w:sz w:val="20"/>
                <w:szCs w:val="20"/>
                <w:highlight w:val="none"/>
                <w:lang w:val="en-US" w:eastAsia="zh-CN"/>
                <w14:textFill>
                  <w14:solidFill>
                    <w14:schemeClr w14:val="tx1"/>
                  </w14:solidFill>
                </w14:textFill>
              </w:rPr>
            </w:pPr>
            <w:r>
              <w:rPr>
                <w:rFonts w:hint="eastAsia"/>
                <w:b/>
                <w:bCs/>
                <w:i w:val="0"/>
                <w:iCs w:val="0"/>
                <w:color w:val="000000" w:themeColor="text1"/>
                <w:sz w:val="20"/>
                <w:szCs w:val="20"/>
                <w:highlight w:val="none"/>
                <w:lang w:val="en-US" w:eastAsia="zh-CN"/>
                <w14:textFill>
                  <w14:solidFill>
                    <w14:schemeClr w14:val="tx1"/>
                  </w14:solidFill>
                </w14:textFill>
              </w:rPr>
              <w:t>/</w:t>
            </w:r>
          </w:p>
        </w:tc>
      </w:tr>
      <w:tr>
        <w:tblPrEx>
          <w:tblCellMar>
            <w:top w:w="15" w:type="dxa"/>
            <w:left w:w="15" w:type="dxa"/>
            <w:bottom w:w="15" w:type="dxa"/>
            <w:right w:w="15" w:type="dxa"/>
          </w:tblCellMar>
        </w:tblPrEx>
        <w:trPr>
          <w:trHeight w:val="495" w:hRule="atLeast"/>
          <w:jc w:val="center"/>
        </w:trPr>
        <w:tc>
          <w:tcPr>
            <w:tcW w:w="2116" w:type="dxa"/>
            <w:gridSpan w:val="2"/>
            <w:tcBorders>
              <w:top w:val="single" w:color="000000" w:sz="4"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eastAsia="zh-CN"/>
              </w:rPr>
              <w:t>实践与创新教育课</w:t>
            </w:r>
          </w:p>
        </w:tc>
        <w:tc>
          <w:tcPr>
            <w:tcW w:w="117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rFonts w:hint="eastAsia" w:eastAsia="宋体"/>
                <w:color w:val="000000"/>
                <w:sz w:val="20"/>
                <w:szCs w:val="20"/>
                <w:highlight w:val="none"/>
                <w:lang w:eastAsia="zh-CN"/>
              </w:rPr>
            </w:pPr>
            <w:r>
              <w:rPr>
                <w:rFonts w:hint="eastAsia"/>
                <w:color w:val="000000"/>
                <w:sz w:val="20"/>
                <w:szCs w:val="20"/>
                <w:highlight w:val="none"/>
                <w:lang w:eastAsia="zh-CN"/>
              </w:rPr>
              <w:t>必选课</w:t>
            </w:r>
          </w:p>
        </w:tc>
        <w:tc>
          <w:tcPr>
            <w:tcW w:w="67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8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4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5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570"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615" w:type="dxa"/>
            <w:tcBorders>
              <w:top w:val="single" w:color="000000" w:sz="4"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35" w:type="dxa"/>
            <w:tcBorders>
              <w:top w:val="single" w:color="000000" w:sz="4" w:space="0"/>
              <w:left w:val="single" w:color="000000" w:sz="4" w:space="0"/>
              <w:bottom w:val="single" w:color="000000" w:sz="18"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jc w:val="center"/>
              <w:rPr>
                <w:color w:val="000000"/>
                <w:sz w:val="20"/>
                <w:szCs w:val="20"/>
                <w:highlight w:val="none"/>
              </w:rPr>
            </w:pPr>
            <w:r>
              <w:rPr>
                <w:rFonts w:hint="eastAsia" w:ascii="宋体" w:hAnsi="宋体" w:cs="宋体"/>
                <w:color w:val="000000"/>
                <w:kern w:val="0"/>
                <w:sz w:val="20"/>
                <w:szCs w:val="20"/>
                <w:highlight w:val="none"/>
              </w:rPr>
              <w:t>合计</w:t>
            </w:r>
          </w:p>
        </w:tc>
        <w:tc>
          <w:tcPr>
            <w:tcW w:w="67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color w:val="000000"/>
                <w:sz w:val="20"/>
                <w:szCs w:val="20"/>
                <w:highlight w:val="none"/>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color w:val="000000"/>
                <w:sz w:val="20"/>
                <w:szCs w:val="20"/>
                <w:highlight w:val="none"/>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color w:val="000000"/>
                <w:sz w:val="20"/>
                <w:szCs w:val="20"/>
                <w:highlight w:val="none"/>
              </w:rPr>
            </w:pPr>
          </w:p>
        </w:tc>
      </w:tr>
      <w:tr>
        <w:tblPrEx>
          <w:tblCellMar>
            <w:top w:w="15" w:type="dxa"/>
            <w:left w:w="15" w:type="dxa"/>
            <w:bottom w:w="15" w:type="dxa"/>
            <w:right w:w="15" w:type="dxa"/>
          </w:tblCellMar>
        </w:tblPrEx>
        <w:trPr>
          <w:trHeight w:val="495" w:hRule="atLeast"/>
          <w:jc w:val="center"/>
        </w:trPr>
        <w:tc>
          <w:tcPr>
            <w:tcW w:w="3286" w:type="dxa"/>
            <w:gridSpan w:val="3"/>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说明</w:t>
            </w:r>
          </w:p>
        </w:tc>
        <w:tc>
          <w:tcPr>
            <w:tcW w:w="5190" w:type="dxa"/>
            <w:gridSpan w:val="8"/>
            <w:tcBorders>
              <w:top w:val="single" w:color="000000" w:sz="18" w:space="0"/>
              <w:left w:val="single" w:color="000000" w:sz="4" w:space="0"/>
              <w:bottom w:val="single" w:color="000000" w:sz="18" w:space="0"/>
              <w:right w:val="single" w:color="000000" w:sz="18" w:space="0"/>
            </w:tcBorders>
            <w:vAlign w:val="center"/>
          </w:tcPr>
          <w:p>
            <w:pPr>
              <w:widowControl/>
              <w:jc w:val="left"/>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rPr>
              <w:t>实验实践课程学分占总学分比例</w:t>
            </w:r>
            <w:r>
              <w:rPr>
                <w:rFonts w:hint="eastAsia"/>
                <w:color w:val="000000"/>
                <w:kern w:val="0"/>
                <w:sz w:val="20"/>
                <w:szCs w:val="20"/>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填写说明：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1.表中已填部分无需填写。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.实验学分：指课内实践教学及独立设置实践教学总学分，按32学时=1学分计算。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3.学分所占比例：为该类别学分÷</w:t>
      </w:r>
      <w:r>
        <w:rPr>
          <w:rFonts w:hint="eastAsia" w:ascii="宋体" w:hAnsi="宋体" w:eastAsia="宋体" w:cs="宋体"/>
          <w:color w:val="FF0000"/>
          <w:sz w:val="21"/>
          <w:szCs w:val="21"/>
          <w:highlight w:val="none"/>
          <w:lang w:eastAsia="zh-CN"/>
        </w:rPr>
        <w:t>学分合计（学时类似）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仿宋"/>
          <w:color w:val="FF0000"/>
          <w:sz w:val="15"/>
          <w:highlight w:val="none"/>
          <w:lang w:val="en-US" w:eastAsia="zh-CN"/>
        </w:rPr>
      </w:pPr>
      <w:r>
        <w:rPr>
          <w:rFonts w:hint="eastAsia" w:ascii="宋体" w:hAnsi="宋体" w:eastAsia="宋体" w:cs="宋体"/>
          <w:color w:val="FF0000"/>
          <w:sz w:val="21"/>
          <w:szCs w:val="21"/>
          <w:highlight w:val="none"/>
          <w:lang w:val="en-US" w:eastAsia="zh-CN"/>
        </w:rPr>
        <w:t>4</w:t>
      </w:r>
      <w:r>
        <w:rPr>
          <w:rFonts w:hint="eastAsia" w:ascii="宋体" w:hAnsi="宋体" w:eastAsia="宋体" w:cs="宋体"/>
          <w:color w:val="FF0000"/>
          <w:sz w:val="21"/>
          <w:szCs w:val="21"/>
          <w:highlight w:val="none"/>
        </w:rPr>
        <w:t>.实验实践课程学分占总学分比例：为实验学分</w:t>
      </w:r>
      <w:r>
        <w:rPr>
          <w:rFonts w:hint="eastAsia" w:ascii="宋体" w:hAnsi="宋体" w:eastAsia="宋体" w:cs="宋体"/>
          <w:color w:val="FF0000"/>
          <w:sz w:val="21"/>
          <w:szCs w:val="21"/>
          <w:highlight w:val="none"/>
          <w:lang w:eastAsia="zh-CN"/>
        </w:rPr>
        <w:t>合计</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lang w:eastAsia="zh-CN"/>
        </w:rPr>
        <w:t>学分合计</w:t>
      </w:r>
      <w:r>
        <w:rPr>
          <w:rFonts w:hint="eastAsia" w:ascii="宋体" w:hAnsi="宋体" w:eastAsia="宋体" w:cs="宋体"/>
          <w:color w:val="FF0000"/>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rPr>
          <w:rFonts w:ascii="黑体" w:hAnsi="黑体" w:eastAsia="黑体"/>
          <w:sz w:val="24"/>
          <w:highlight w:val="none"/>
        </w:rPr>
      </w:pPr>
      <w:r>
        <w:rPr>
          <w:rFonts w:hint="eastAsia" w:ascii="黑体" w:hAnsi="黑体" w:eastAsia="黑体"/>
          <w:sz w:val="24"/>
          <w:highlight w:val="none"/>
          <w:lang w:eastAsia="zh-CN"/>
        </w:rPr>
        <w:t>七、</w:t>
      </w:r>
      <w:r>
        <w:rPr>
          <w:rFonts w:hint="eastAsia" w:ascii="黑体" w:hAnsi="黑体" w:eastAsia="黑体"/>
          <w:sz w:val="24"/>
          <w:highlight w:val="none"/>
        </w:rPr>
        <w:t>实践教学体系设计（不包括选修课）</w:t>
      </w:r>
    </w:p>
    <w:tbl>
      <w:tblPr>
        <w:tblStyle w:val="6"/>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396"/>
        <w:gridCol w:w="3036"/>
        <w:gridCol w:w="825"/>
        <w:gridCol w:w="733"/>
        <w:gridCol w:w="74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1883" w:type="dxa"/>
            <w:gridSpan w:val="2"/>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类别</w:t>
            </w:r>
          </w:p>
        </w:tc>
        <w:tc>
          <w:tcPr>
            <w:tcW w:w="3036"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课程名称</w:t>
            </w:r>
          </w:p>
        </w:tc>
        <w:tc>
          <w:tcPr>
            <w:tcW w:w="825"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学时</w:t>
            </w:r>
          </w:p>
        </w:tc>
        <w:tc>
          <w:tcPr>
            <w:tcW w:w="733"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学分</w:t>
            </w:r>
          </w:p>
        </w:tc>
        <w:tc>
          <w:tcPr>
            <w:tcW w:w="747"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学期</w:t>
            </w:r>
          </w:p>
        </w:tc>
        <w:tc>
          <w:tcPr>
            <w:tcW w:w="1252"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83" w:type="dxa"/>
            <w:gridSpan w:val="2"/>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课内实践</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教学</w:t>
            </w:r>
          </w:p>
        </w:tc>
        <w:tc>
          <w:tcPr>
            <w:tcW w:w="3036" w:type="dxa"/>
            <w:vAlign w:val="center"/>
          </w:tcPr>
          <w:p>
            <w:pPr>
              <w:rPr>
                <w:rFonts w:hint="eastAsia" w:ascii="宋体" w:hAnsi="宋体" w:eastAsia="宋体" w:cs="宋体"/>
                <w:sz w:val="20"/>
                <w:szCs w:val="20"/>
                <w:highlight w:val="none"/>
              </w:rPr>
            </w:pPr>
            <w:r>
              <w:rPr>
                <w:rFonts w:hint="eastAsia" w:ascii="宋体" w:hAnsi="宋体" w:eastAsia="宋体" w:cs="宋体"/>
                <w:sz w:val="20"/>
                <w:szCs w:val="20"/>
                <w:highlight w:val="none"/>
              </w:rPr>
              <w:t>例：程序设计基础（C语言）</w:t>
            </w:r>
          </w:p>
        </w:tc>
        <w:tc>
          <w:tcPr>
            <w:tcW w:w="825" w:type="dxa"/>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32</w:t>
            </w:r>
          </w:p>
        </w:tc>
        <w:tc>
          <w:tcPr>
            <w:tcW w:w="733" w:type="dxa"/>
            <w:vAlign w:val="center"/>
          </w:tcPr>
          <w:p>
            <w:pPr>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w:t>
            </w:r>
          </w:p>
        </w:tc>
        <w:tc>
          <w:tcPr>
            <w:tcW w:w="747" w:type="dxa"/>
            <w:vAlign w:val="center"/>
          </w:tcPr>
          <w:p>
            <w:pPr>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w:t>
            </w: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83" w:type="dxa"/>
            <w:gridSpan w:val="2"/>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center"/>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83" w:type="dxa"/>
            <w:gridSpan w:val="2"/>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center"/>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独立设置实践教学</w:t>
            </w:r>
          </w:p>
        </w:tc>
        <w:tc>
          <w:tcPr>
            <w:tcW w:w="1396"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独立设置实践课程A</w:t>
            </w: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例：大学物理实验</w:t>
            </w:r>
          </w:p>
        </w:tc>
        <w:tc>
          <w:tcPr>
            <w:tcW w:w="825"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32</w:t>
            </w:r>
          </w:p>
        </w:tc>
        <w:tc>
          <w:tcPr>
            <w:tcW w:w="733"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747" w:type="dxa"/>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restart"/>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独立设置实践课程B(实践教学周开设形式)</w:t>
            </w:r>
          </w:p>
        </w:tc>
        <w:tc>
          <w:tcPr>
            <w:tcW w:w="3036" w:type="dxa"/>
            <w:vAlign w:val="center"/>
          </w:tcPr>
          <w:p>
            <w:pPr>
              <w:jc w:val="left"/>
              <w:rPr>
                <w:rFonts w:hint="eastAsia" w:ascii="宋体" w:hAnsi="宋体" w:eastAsia="宋体" w:cs="宋体"/>
                <w:sz w:val="20"/>
                <w:szCs w:val="20"/>
                <w:highlight w:val="none"/>
              </w:rPr>
            </w:pPr>
            <w:r>
              <w:rPr>
                <w:rFonts w:hint="eastAsia" w:ascii="宋体" w:hAnsi="宋体" w:cs="宋体"/>
                <w:sz w:val="20"/>
                <w:szCs w:val="20"/>
                <w:highlight w:val="none"/>
                <w:lang w:eastAsia="zh-CN"/>
              </w:rPr>
              <w:t>例：</w:t>
            </w:r>
            <w:r>
              <w:rPr>
                <w:rFonts w:hint="eastAsia" w:ascii="宋体" w:hAnsi="宋体" w:eastAsia="宋体" w:cs="宋体"/>
                <w:sz w:val="20"/>
                <w:szCs w:val="20"/>
                <w:highlight w:val="none"/>
              </w:rPr>
              <w:t>专业认知</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经济调查</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cs="宋体"/>
                <w:sz w:val="20"/>
                <w:szCs w:val="20"/>
                <w:highlight w:val="none"/>
                <w:lang w:eastAsia="zh-CN"/>
              </w:rPr>
              <w:t>……</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毕业（专业）实习</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7" w:type="dxa"/>
            <w:vMerge w:val="continue"/>
            <w:vAlign w:val="center"/>
          </w:tcPr>
          <w:p>
            <w:pPr>
              <w:jc w:val="center"/>
              <w:rPr>
                <w:rFonts w:hint="eastAsia" w:ascii="宋体" w:hAnsi="宋体" w:eastAsia="宋体" w:cs="宋体"/>
                <w:sz w:val="20"/>
                <w:szCs w:val="20"/>
                <w:highlight w:val="none"/>
              </w:rPr>
            </w:pPr>
          </w:p>
        </w:tc>
        <w:tc>
          <w:tcPr>
            <w:tcW w:w="1396" w:type="dxa"/>
            <w:vMerge w:val="continue"/>
            <w:vAlign w:val="center"/>
          </w:tcPr>
          <w:p>
            <w:pPr>
              <w:jc w:val="center"/>
              <w:rPr>
                <w:rFonts w:hint="eastAsia" w:ascii="宋体" w:hAnsi="宋体" w:eastAsia="宋体" w:cs="宋体"/>
                <w:sz w:val="20"/>
                <w:szCs w:val="20"/>
                <w:highlight w:val="none"/>
              </w:rPr>
            </w:pPr>
          </w:p>
        </w:tc>
        <w:tc>
          <w:tcPr>
            <w:tcW w:w="3036" w:type="dxa"/>
            <w:vAlign w:val="center"/>
          </w:tcPr>
          <w:p>
            <w:pPr>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毕业设计（论文）</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919" w:type="dxa"/>
            <w:gridSpan w:val="3"/>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合计</w:t>
            </w:r>
          </w:p>
        </w:tc>
        <w:tc>
          <w:tcPr>
            <w:tcW w:w="825" w:type="dxa"/>
            <w:vAlign w:val="center"/>
          </w:tcPr>
          <w:p>
            <w:pPr>
              <w:jc w:val="center"/>
              <w:rPr>
                <w:rFonts w:hint="eastAsia" w:ascii="宋体" w:hAnsi="宋体" w:eastAsia="宋体" w:cs="宋体"/>
                <w:sz w:val="20"/>
                <w:szCs w:val="20"/>
                <w:highlight w:val="none"/>
              </w:rPr>
            </w:pPr>
          </w:p>
        </w:tc>
        <w:tc>
          <w:tcPr>
            <w:tcW w:w="733" w:type="dxa"/>
            <w:vAlign w:val="center"/>
          </w:tcPr>
          <w:p>
            <w:pPr>
              <w:jc w:val="center"/>
              <w:rPr>
                <w:rFonts w:hint="eastAsia" w:ascii="宋体" w:hAnsi="宋体" w:eastAsia="宋体" w:cs="宋体"/>
                <w:sz w:val="20"/>
                <w:szCs w:val="20"/>
                <w:highlight w:val="none"/>
              </w:rPr>
            </w:pPr>
          </w:p>
        </w:tc>
        <w:tc>
          <w:tcPr>
            <w:tcW w:w="747" w:type="dxa"/>
            <w:vAlign w:val="center"/>
          </w:tcPr>
          <w:p>
            <w:pPr>
              <w:jc w:val="center"/>
              <w:rPr>
                <w:rFonts w:hint="eastAsia" w:ascii="宋体" w:hAnsi="宋体" w:eastAsia="宋体" w:cs="宋体"/>
                <w:sz w:val="20"/>
                <w:szCs w:val="20"/>
                <w:highlight w:val="none"/>
              </w:rPr>
            </w:pPr>
          </w:p>
        </w:tc>
        <w:tc>
          <w:tcPr>
            <w:tcW w:w="1252" w:type="dxa"/>
            <w:vAlign w:val="center"/>
          </w:tcPr>
          <w:p>
            <w:pPr>
              <w:jc w:val="center"/>
              <w:rPr>
                <w:rFonts w:hint="eastAsia" w:ascii="宋体" w:hAnsi="宋体" w:eastAsia="宋体" w:cs="宋体"/>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填写说明：</w:t>
      </w:r>
    </w:p>
    <w:p>
      <w:pPr>
        <w:pStyle w:val="8"/>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FF0000"/>
          <w:sz w:val="21"/>
          <w:szCs w:val="21"/>
          <w:highlight w:val="none"/>
          <w:lang w:val="en-US" w:bidi="ar-SA"/>
        </w:rPr>
      </w:pPr>
      <w:r>
        <w:rPr>
          <w:rFonts w:hint="eastAsia" w:ascii="宋体" w:hAnsi="宋体" w:eastAsia="宋体" w:cs="宋体"/>
          <w:color w:val="FF0000"/>
          <w:sz w:val="21"/>
          <w:szCs w:val="21"/>
          <w:highlight w:val="none"/>
          <w:lang w:val="en-US" w:bidi="ar-SA"/>
        </w:rPr>
        <w:t>1.课内实践教学：指课程内实验,如，程序设计基础  学时为64=32（理论）+32（实验），其中的实验部分，即32学时，1学分。</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2.独立设置实践教学：含独立设置实践课程、实践教学周、毕业（专业）实习和毕业设计（论文）。</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3.独立设置实践课程：</w:t>
      </w:r>
      <w:r>
        <w:rPr>
          <w:rFonts w:hint="eastAsia" w:ascii="宋体" w:hAnsi="宋体" w:cs="宋体"/>
          <w:color w:val="FF0000"/>
          <w:sz w:val="21"/>
          <w:szCs w:val="21"/>
          <w:highlight w:val="none"/>
          <w:lang w:val="en-US" w:eastAsia="zh-CN"/>
        </w:rPr>
        <w:t>16</w:t>
      </w:r>
      <w:r>
        <w:rPr>
          <w:rFonts w:hint="eastAsia" w:ascii="宋体" w:hAnsi="宋体" w:eastAsia="宋体" w:cs="宋体"/>
          <w:color w:val="FF0000"/>
          <w:sz w:val="21"/>
          <w:szCs w:val="21"/>
          <w:highlight w:val="none"/>
        </w:rPr>
        <w:t>学时以上（含）独立开设的实践课程。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4.实践教学周：实验教学周相关课程，即在2-7学期，每学期设置两周独立开设的实践课程，主要内容为专业认识实习、生产实习、金工实习、课程设计、独立实验类课程、艺术采风、野外考察和社会调查等实践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A类:独立设置课程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B类:以实践周形式开设的课程</w:t>
      </w:r>
    </w:p>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ascii="仿宋" w:hAnsi="仿宋" w:eastAsia="仿宋"/>
          <w:color w:val="FF0000"/>
          <w:highlight w:val="none"/>
        </w:rPr>
      </w:pPr>
      <w:r>
        <w:rPr>
          <w:rFonts w:hint="eastAsia" w:ascii="宋体" w:hAnsi="宋体" w:eastAsia="宋体" w:cs="宋体"/>
          <w:color w:val="FF0000"/>
          <w:sz w:val="21"/>
          <w:szCs w:val="21"/>
          <w:highlight w:val="none"/>
        </w:rPr>
        <w:t>5.培养方案定稿后请删除红色字体。</w:t>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八、</w:t>
      </w:r>
      <w:r>
        <w:rPr>
          <w:rFonts w:hint="eastAsia" w:ascii="黑体" w:hAnsi="黑体" w:eastAsia="黑体"/>
          <w:sz w:val="24"/>
          <w:highlight w:val="none"/>
        </w:rPr>
        <w:t>课内教育课程设置</w:t>
      </w:r>
      <w:r>
        <w:rPr>
          <w:rFonts w:hint="eastAsia" w:ascii="黑体" w:hAnsi="黑体" w:eastAsia="黑体"/>
          <w:sz w:val="24"/>
          <w:highlight w:val="none"/>
          <w:lang w:eastAsia="zh-CN"/>
        </w:rPr>
        <w:t>安排表</w:t>
      </w:r>
    </w:p>
    <w:tbl>
      <w:tblPr>
        <w:tblStyle w:val="5"/>
        <w:tblW w:w="8418" w:type="dxa"/>
        <w:tblInd w:w="0" w:type="dxa"/>
        <w:tblLayout w:type="fixed"/>
        <w:tblCellMar>
          <w:top w:w="0" w:type="dxa"/>
          <w:left w:w="0" w:type="dxa"/>
          <w:bottom w:w="0" w:type="dxa"/>
          <w:right w:w="0" w:type="dxa"/>
        </w:tblCellMar>
      </w:tblPr>
      <w:tblGrid>
        <w:gridCol w:w="430"/>
        <w:gridCol w:w="250"/>
        <w:gridCol w:w="830"/>
        <w:gridCol w:w="2912"/>
        <w:gridCol w:w="425"/>
        <w:gridCol w:w="597"/>
        <w:gridCol w:w="434"/>
        <w:gridCol w:w="434"/>
        <w:gridCol w:w="415"/>
        <w:gridCol w:w="415"/>
        <w:gridCol w:w="299"/>
        <w:gridCol w:w="977"/>
      </w:tblGrid>
      <w:tr>
        <w:tblPrEx>
          <w:tblCellMar>
            <w:top w:w="0" w:type="dxa"/>
            <w:left w:w="0" w:type="dxa"/>
            <w:bottom w:w="0" w:type="dxa"/>
            <w:right w:w="0" w:type="dxa"/>
          </w:tblCellMar>
        </w:tblPrEx>
        <w:trPr>
          <w:trHeight w:val="640" w:hRule="atLeast"/>
          <w:tblHeader/>
        </w:trPr>
        <w:tc>
          <w:tcPr>
            <w:tcW w:w="4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类</w:t>
            </w:r>
            <w:r>
              <w:rPr>
                <w:rFonts w:hint="eastAsia"/>
                <w:color w:val="000000"/>
                <w:sz w:val="20"/>
                <w:szCs w:val="20"/>
                <w:highlight w:val="none"/>
              </w:rPr>
              <w:br w:type="textWrapping"/>
            </w:r>
            <w:r>
              <w:rPr>
                <w:rFonts w:hint="eastAsia"/>
                <w:color w:val="000000"/>
                <w:sz w:val="20"/>
                <w:szCs w:val="20"/>
                <w:highlight w:val="none"/>
              </w:rPr>
              <w:t>别</w:t>
            </w:r>
          </w:p>
        </w:tc>
        <w:tc>
          <w:tcPr>
            <w:tcW w:w="2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性</w:t>
            </w:r>
            <w:r>
              <w:rPr>
                <w:rFonts w:hint="eastAsia"/>
                <w:color w:val="000000"/>
                <w:sz w:val="20"/>
                <w:szCs w:val="20"/>
                <w:highlight w:val="none"/>
              </w:rPr>
              <w:br w:type="textWrapping"/>
            </w:r>
            <w:r>
              <w:rPr>
                <w:rFonts w:hint="eastAsia"/>
                <w:color w:val="000000"/>
                <w:sz w:val="20"/>
                <w:szCs w:val="20"/>
                <w:highlight w:val="none"/>
              </w:rPr>
              <w:t>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代</w:t>
            </w:r>
            <w:r>
              <w:rPr>
                <w:rFonts w:hint="eastAsia"/>
                <w:color w:val="000000"/>
                <w:sz w:val="20"/>
                <w:szCs w:val="20"/>
                <w:highlight w:val="none"/>
              </w:rPr>
              <w:br w:type="textWrapping"/>
            </w:r>
            <w:r>
              <w:rPr>
                <w:rFonts w:hint="eastAsia"/>
                <w:color w:val="000000"/>
                <w:sz w:val="20"/>
                <w:szCs w:val="20"/>
                <w:highlight w:val="none"/>
              </w:rPr>
              <w:t>码</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程</w:t>
            </w:r>
            <w:r>
              <w:rPr>
                <w:rFonts w:hint="eastAsia"/>
                <w:color w:val="000000"/>
                <w:sz w:val="20"/>
                <w:szCs w:val="20"/>
                <w:highlight w:val="none"/>
              </w:rPr>
              <w:br w:type="textWrapping"/>
            </w:r>
            <w:r>
              <w:rPr>
                <w:rFonts w:hint="eastAsia"/>
                <w:color w:val="000000"/>
                <w:sz w:val="20"/>
                <w:szCs w:val="20"/>
                <w:highlight w:val="none"/>
              </w:rPr>
              <w:t>名</w:t>
            </w:r>
            <w:r>
              <w:rPr>
                <w:rFonts w:hint="eastAsia"/>
                <w:color w:val="000000"/>
                <w:sz w:val="20"/>
                <w:szCs w:val="20"/>
                <w:highlight w:val="none"/>
              </w:rPr>
              <w:br w:type="textWrapping"/>
            </w:r>
            <w:r>
              <w:rPr>
                <w:rFonts w:hint="eastAsia"/>
                <w:color w:val="000000"/>
                <w:sz w:val="20"/>
                <w:szCs w:val="20"/>
                <w:highlight w:val="none"/>
              </w:rPr>
              <w:t>称</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周</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总</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讲</w:t>
            </w:r>
            <w:r>
              <w:rPr>
                <w:rFonts w:hint="eastAsia"/>
                <w:color w:val="000000"/>
                <w:sz w:val="20"/>
                <w:szCs w:val="20"/>
                <w:highlight w:val="none"/>
              </w:rPr>
              <w:br w:type="textWrapping"/>
            </w: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实</w:t>
            </w:r>
            <w:r>
              <w:rPr>
                <w:rFonts w:hint="eastAsia"/>
                <w:color w:val="000000"/>
                <w:sz w:val="20"/>
                <w:szCs w:val="20"/>
                <w:highlight w:val="none"/>
              </w:rPr>
              <w:br w:type="textWrapping"/>
            </w:r>
            <w:r>
              <w:rPr>
                <w:rFonts w:hint="eastAsia"/>
                <w:color w:val="000000"/>
                <w:sz w:val="20"/>
                <w:szCs w:val="20"/>
                <w:highlight w:val="none"/>
              </w:rPr>
              <w:t>验</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上</w:t>
            </w:r>
            <w:r>
              <w:rPr>
                <w:rFonts w:hint="eastAsia"/>
                <w:color w:val="000000"/>
                <w:sz w:val="20"/>
                <w:szCs w:val="20"/>
                <w:highlight w:val="none"/>
              </w:rPr>
              <w:br w:type="textWrapping"/>
            </w:r>
            <w:r>
              <w:rPr>
                <w:rFonts w:hint="eastAsia"/>
                <w:color w:val="000000"/>
                <w:sz w:val="20"/>
                <w:szCs w:val="20"/>
                <w:highlight w:val="none"/>
              </w:rPr>
              <w:t>机</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时</w:t>
            </w: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开</w:t>
            </w:r>
            <w:r>
              <w:rPr>
                <w:rFonts w:hint="eastAsia"/>
                <w:color w:val="000000"/>
                <w:sz w:val="20"/>
                <w:szCs w:val="20"/>
                <w:highlight w:val="none"/>
              </w:rPr>
              <w:br w:type="textWrapping"/>
            </w:r>
            <w:r>
              <w:rPr>
                <w:rFonts w:hint="eastAsia"/>
                <w:color w:val="000000"/>
                <w:sz w:val="20"/>
                <w:szCs w:val="20"/>
                <w:highlight w:val="none"/>
              </w:rPr>
              <w:t>课</w:t>
            </w:r>
            <w:r>
              <w:rPr>
                <w:rFonts w:hint="eastAsia"/>
                <w:color w:val="000000"/>
                <w:sz w:val="20"/>
                <w:szCs w:val="20"/>
                <w:highlight w:val="none"/>
              </w:rPr>
              <w:br w:type="textWrapping"/>
            </w:r>
            <w:r>
              <w:rPr>
                <w:rFonts w:hint="eastAsia"/>
                <w:color w:val="000000"/>
                <w:sz w:val="20"/>
                <w:szCs w:val="20"/>
                <w:highlight w:val="none"/>
              </w:rPr>
              <w:t>学</w:t>
            </w:r>
            <w:r>
              <w:rPr>
                <w:rFonts w:hint="eastAsia"/>
                <w:color w:val="000000"/>
                <w:sz w:val="20"/>
                <w:szCs w:val="20"/>
                <w:highlight w:val="none"/>
              </w:rPr>
              <w:br w:type="textWrapping"/>
            </w:r>
            <w:r>
              <w:rPr>
                <w:rFonts w:hint="eastAsia"/>
                <w:color w:val="000000"/>
                <w:sz w:val="20"/>
                <w:szCs w:val="20"/>
                <w:highlight w:val="none"/>
              </w:rPr>
              <w:t>期</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备</w:t>
            </w:r>
            <w:r>
              <w:rPr>
                <w:rFonts w:hint="eastAsia"/>
                <w:color w:val="000000"/>
                <w:sz w:val="20"/>
                <w:szCs w:val="20"/>
                <w:highlight w:val="none"/>
              </w:rPr>
              <w:br w:type="textWrapping"/>
            </w:r>
            <w:r>
              <w:rPr>
                <w:rFonts w:hint="eastAsia"/>
                <w:color w:val="000000"/>
                <w:sz w:val="20"/>
                <w:szCs w:val="20"/>
                <w:highlight w:val="none"/>
              </w:rPr>
              <w:t>注</w:t>
            </w:r>
          </w:p>
        </w:tc>
      </w:tr>
      <w:tr>
        <w:tblPrEx>
          <w:tblCellMar>
            <w:top w:w="0" w:type="dxa"/>
            <w:left w:w="0" w:type="dxa"/>
            <w:bottom w:w="0" w:type="dxa"/>
            <w:right w:w="0" w:type="dxa"/>
          </w:tblCellMar>
        </w:tblPrEx>
        <w:trPr>
          <w:trHeight w:val="27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通识必修课</w:t>
            </w:r>
          </w:p>
        </w:tc>
        <w:tc>
          <w:tcPr>
            <w:tcW w:w="250"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10010131</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程序设计基础（C语言）</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.0-2.0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jc w:val="left"/>
              <w:rPr>
                <w:rFonts w:hint="default" w:ascii="宋体" w:hAnsi="宋体" w:eastAsia="宋体" w:cs="宋体"/>
                <w:color w:val="000000"/>
                <w:kern w:val="2"/>
                <w:sz w:val="18"/>
                <w:szCs w:val="18"/>
                <w:highlight w:val="none"/>
                <w:lang w:val="en-US" w:eastAsia="zh-CN" w:bidi="ar-SA"/>
              </w:rPr>
            </w:pPr>
            <w:r>
              <w:rPr>
                <w:rFonts w:hint="eastAsia" w:ascii="宋体" w:hAnsi="宋体" w:cs="宋体"/>
                <w:color w:val="FF0000"/>
                <w:kern w:val="2"/>
                <w:sz w:val="18"/>
                <w:szCs w:val="18"/>
                <w:highlight w:val="none"/>
                <w:lang w:val="en-US" w:eastAsia="zh-CN" w:bidi="ar-SA"/>
              </w:rPr>
              <w:t>土木工程、机械工程、安全工程、电子信息工程专业</w:t>
            </w:r>
          </w:p>
        </w:tc>
      </w:tr>
      <w:tr>
        <w:tblPrEx>
          <w:tblCellMar>
            <w:top w:w="0" w:type="dxa"/>
            <w:left w:w="0" w:type="dxa"/>
            <w:bottom w:w="0" w:type="dxa"/>
            <w:right w:w="0" w:type="dxa"/>
          </w:tblCellMar>
        </w:tblPrEx>
        <w:trPr>
          <w:trHeight w:val="270" w:hRule="atLeast"/>
        </w:trPr>
        <w:tc>
          <w:tcPr>
            <w:tcW w:w="430"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0"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zh-CN" w:eastAsia="zh-CN"/>
              </w:rPr>
              <w:t>10010132</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程序设计基础（Python）</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w:t>
            </w:r>
            <w:r>
              <w:rPr>
                <w:rFonts w:hint="eastAsia"/>
                <w:color w:val="000000"/>
                <w:sz w:val="20"/>
                <w:szCs w:val="20"/>
                <w:highlight w:val="none"/>
              </w:rPr>
              <w:t>.0-2.0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64</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0</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1</w:t>
            </w:r>
          </w:p>
        </w:tc>
        <w:tc>
          <w:tcPr>
            <w:tcW w:w="977"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jc w:val="left"/>
              <w:rPr>
                <w:rFonts w:hint="default" w:ascii="宋体" w:hAnsi="宋体" w:cs="宋体"/>
                <w:color w:val="000000"/>
                <w:sz w:val="18"/>
                <w:szCs w:val="18"/>
                <w:highlight w:val="none"/>
                <w:lang w:val="en-US" w:eastAsia="zh-CN"/>
              </w:rPr>
            </w:pPr>
            <w:r>
              <w:rPr>
                <w:rFonts w:hint="eastAsia" w:ascii="宋体" w:hAnsi="宋体" w:cs="宋体"/>
                <w:color w:val="FF0000"/>
                <w:sz w:val="18"/>
                <w:szCs w:val="18"/>
                <w:highlight w:val="none"/>
                <w:lang w:val="en-US" w:eastAsia="zh-CN"/>
              </w:rPr>
              <w:t>经管类专业</w:t>
            </w:r>
          </w:p>
        </w:tc>
      </w:tr>
      <w:tr>
        <w:tblPrEx>
          <w:tblCellMar>
            <w:top w:w="0" w:type="dxa"/>
            <w:left w:w="0" w:type="dxa"/>
            <w:bottom w:w="0" w:type="dxa"/>
            <w:right w:w="0" w:type="dxa"/>
          </w:tblCellMar>
        </w:tblPrEx>
        <w:trPr>
          <w:trHeight w:val="270" w:hRule="atLeast"/>
        </w:trPr>
        <w:tc>
          <w:tcPr>
            <w:tcW w:w="430"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0"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10010133</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现代信息技术</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2</w:t>
            </w:r>
            <w:r>
              <w:rPr>
                <w:rFonts w:hint="eastAsia"/>
                <w:color w:val="000000"/>
                <w:sz w:val="20"/>
                <w:szCs w:val="20"/>
                <w:highlight w:val="none"/>
              </w:rPr>
              <w:t>.0-2.0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64</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32</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lang w:val="en-US" w:eastAsia="zh-CN"/>
              </w:rPr>
              <w:t>0</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32</w:t>
            </w: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1</w:t>
            </w:r>
          </w:p>
        </w:tc>
        <w:tc>
          <w:tcPr>
            <w:tcW w:w="977"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18"/>
                <w:szCs w:val="18"/>
                <w:highlight w:val="none"/>
                <w:lang w:val="en-US" w:eastAsia="zh-CN" w:bidi="ar-SA"/>
              </w:rPr>
            </w:pPr>
            <w:r>
              <w:rPr>
                <w:rFonts w:hint="eastAsia" w:ascii="宋体" w:hAnsi="宋体" w:cs="宋体"/>
                <w:color w:val="FF0000"/>
                <w:sz w:val="18"/>
                <w:szCs w:val="18"/>
                <w:highlight w:val="none"/>
                <w:lang w:val="en-US" w:eastAsia="zh-CN"/>
              </w:rPr>
              <w:t>法学、英语、汉语言专业</w:t>
            </w:r>
          </w:p>
        </w:tc>
      </w:tr>
      <w:tr>
        <w:tblPrEx>
          <w:tblCellMar>
            <w:top w:w="0" w:type="dxa"/>
            <w:left w:w="0" w:type="dxa"/>
            <w:bottom w:w="0" w:type="dxa"/>
            <w:right w:w="0" w:type="dxa"/>
          </w:tblCellMar>
        </w:tblPrEx>
        <w:trPr>
          <w:trHeight w:val="270" w:hRule="atLeast"/>
        </w:trPr>
        <w:tc>
          <w:tcPr>
            <w:tcW w:w="430"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250" w:type="dxa"/>
            <w:vMerge w:val="continue"/>
            <w:tcBorders>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10010134</w:t>
            </w: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大学英语（三）</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4</w:t>
            </w:r>
            <w:r>
              <w:rPr>
                <w:rFonts w:hint="eastAsia"/>
                <w:color w:val="000000"/>
                <w:sz w:val="20"/>
                <w:szCs w:val="20"/>
                <w:highlight w:val="none"/>
                <w:lang w:val="en-US" w:eastAsia="zh-CN"/>
              </w:rPr>
              <w:t>.0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3.0-2.0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80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zh-CN" w:eastAsia="zh-CN" w:bidi="ar-SA"/>
              </w:rPr>
            </w:pPr>
            <w:r>
              <w:rPr>
                <w:rFonts w:hint="eastAsia"/>
                <w:color w:val="000000"/>
                <w:sz w:val="20"/>
                <w:szCs w:val="20"/>
                <w:highlight w:val="none"/>
              </w:rPr>
              <w:t>48</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32</w:t>
            </w: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0</w:t>
            </w: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1</w:t>
            </w:r>
          </w:p>
        </w:tc>
        <w:tc>
          <w:tcPr>
            <w:tcW w:w="977" w:type="dxa"/>
            <w:tcBorders>
              <w:top w:val="single" w:color="auto"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left"/>
              <w:rPr>
                <w:rFonts w:hint="default" w:ascii="宋体" w:hAnsi="宋体" w:cs="宋体"/>
                <w:color w:val="000000"/>
                <w:kern w:val="2"/>
                <w:sz w:val="15"/>
                <w:szCs w:val="15"/>
                <w:highlight w:val="none"/>
                <w:lang w:val="en-US" w:eastAsia="zh-CN" w:bidi="ar-SA"/>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399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7</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15"/>
                <w:szCs w:val="15"/>
                <w:highlight w:val="none"/>
                <w:lang w:val="en-US" w:eastAsia="zh-CN"/>
              </w:rPr>
            </w:pPr>
          </w:p>
        </w:tc>
      </w:tr>
      <w:tr>
        <w:tblPrEx>
          <w:tblCellMar>
            <w:top w:w="0" w:type="dxa"/>
            <w:left w:w="0" w:type="dxa"/>
            <w:bottom w:w="0" w:type="dxa"/>
            <w:right w:w="0" w:type="dxa"/>
          </w:tblCellMar>
        </w:tblPrEx>
        <w:trPr>
          <w:trHeight w:val="270" w:hRule="atLeast"/>
        </w:trPr>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7</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462" w:hRule="atLeast"/>
        </w:trPr>
        <w:tc>
          <w:tcPr>
            <w:tcW w:w="430"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ascii="宋体" w:hAnsi="宋体" w:eastAsia="宋体" w:cs="宋体"/>
                <w:color w:val="000000"/>
                <w:sz w:val="18"/>
                <w:szCs w:val="18"/>
                <w:highlight w:val="none"/>
              </w:rPr>
              <w:t>通识</w:t>
            </w:r>
            <w:r>
              <w:rPr>
                <w:rFonts w:hint="eastAsia" w:ascii="宋体" w:hAnsi="宋体" w:eastAsia="宋体" w:cs="宋体"/>
                <w:color w:val="000000"/>
                <w:sz w:val="18"/>
                <w:szCs w:val="18"/>
                <w:highlight w:val="none"/>
                <w:lang w:eastAsia="zh-CN"/>
              </w:rPr>
              <w:t>选</w:t>
            </w:r>
            <w:r>
              <w:rPr>
                <w:rFonts w:hint="eastAsia" w:ascii="宋体" w:hAnsi="宋体" w:eastAsia="宋体" w:cs="宋体"/>
                <w:color w:val="000000"/>
                <w:sz w:val="18"/>
                <w:szCs w:val="18"/>
                <w:highlight w:val="none"/>
              </w:rPr>
              <w:t>修课</w:t>
            </w:r>
          </w:p>
        </w:tc>
        <w:tc>
          <w:tcPr>
            <w:tcW w:w="250" w:type="dxa"/>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ascii="宋体" w:hAnsi="宋体" w:eastAsia="宋体" w:cs="宋体"/>
                <w:color w:val="000000"/>
                <w:sz w:val="18"/>
                <w:szCs w:val="18"/>
                <w:highlight w:val="none"/>
                <w:lang w:eastAsia="zh-CN"/>
              </w:rPr>
              <w:t>公选课</w:t>
            </w: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rPr>
              <w:t>人文经典与家国情怀</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462" w:hRule="atLeast"/>
        </w:trPr>
        <w:tc>
          <w:tcPr>
            <w:tcW w:w="430"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 w:val="18"/>
                <w:szCs w:val="18"/>
                <w:highlight w:val="none"/>
              </w:rPr>
            </w:pPr>
          </w:p>
        </w:tc>
        <w:tc>
          <w:tcPr>
            <w:tcW w:w="250"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 w:val="18"/>
                <w:szCs w:val="18"/>
                <w:highlight w:val="none"/>
                <w:lang w:eastAsia="zh-CN"/>
              </w:rPr>
            </w:pP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both"/>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eastAsia="zh-CN"/>
              </w:rPr>
              <w:t>科技进步与生态文明</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462" w:hRule="atLeast"/>
        </w:trPr>
        <w:tc>
          <w:tcPr>
            <w:tcW w:w="430"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 w:val="18"/>
                <w:szCs w:val="18"/>
                <w:highlight w:val="none"/>
              </w:rPr>
            </w:pPr>
          </w:p>
        </w:tc>
        <w:tc>
          <w:tcPr>
            <w:tcW w:w="250"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 w:val="18"/>
                <w:szCs w:val="18"/>
                <w:highlight w:val="none"/>
                <w:lang w:eastAsia="zh-CN"/>
              </w:rPr>
            </w:pP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Times New Roman" w:hAnsi="Times New Roman" w:eastAsia="宋体" w:cs="Times New Roman"/>
                <w:color w:val="000000"/>
                <w:kern w:val="2"/>
                <w:sz w:val="20"/>
                <w:szCs w:val="20"/>
                <w:highlight w:val="none"/>
                <w:lang w:val="en-US" w:eastAsia="zh-CN" w:bidi="ar-SA"/>
              </w:rPr>
            </w:pPr>
            <w:r>
              <w:rPr>
                <w:rFonts w:hint="eastAsia" w:ascii="宋体" w:hAnsi="宋体" w:eastAsia="宋体" w:cs="宋体"/>
                <w:sz w:val="20"/>
                <w:szCs w:val="20"/>
                <w:highlight w:val="none"/>
              </w:rPr>
              <w:t>劳动教育与社会发展</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462" w:hRule="atLeast"/>
        </w:trPr>
        <w:tc>
          <w:tcPr>
            <w:tcW w:w="430"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 w:val="18"/>
                <w:szCs w:val="18"/>
                <w:highlight w:val="none"/>
              </w:rPr>
            </w:pPr>
          </w:p>
        </w:tc>
        <w:tc>
          <w:tcPr>
            <w:tcW w:w="250" w:type="dxa"/>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000000"/>
                <w:sz w:val="18"/>
                <w:szCs w:val="18"/>
                <w:highlight w:val="none"/>
                <w:lang w:eastAsia="zh-CN"/>
              </w:rPr>
            </w:pPr>
          </w:p>
        </w:tc>
        <w:tc>
          <w:tcPr>
            <w:tcW w:w="3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20"/>
                <w:szCs w:val="20"/>
                <w:highlight w:val="none"/>
              </w:rPr>
              <w:t>艺术鉴赏与审美体验</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2.0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p>
        </w:tc>
      </w:tr>
      <w:tr>
        <w:tblPrEx>
          <w:tblCellMar>
            <w:top w:w="0" w:type="dxa"/>
            <w:left w:w="0" w:type="dxa"/>
            <w:bottom w:w="0" w:type="dxa"/>
            <w:right w:w="0" w:type="dxa"/>
          </w:tblCellMar>
        </w:tblPrEx>
        <w:trPr>
          <w:trHeight w:val="270" w:hRule="atLeast"/>
        </w:trPr>
        <w:tc>
          <w:tcPr>
            <w:tcW w:w="430" w:type="dxa"/>
            <w:vMerge w:val="continue"/>
            <w:tcBorders>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p>
        </w:tc>
        <w:tc>
          <w:tcPr>
            <w:tcW w:w="3992" w:type="dxa"/>
            <w:gridSpan w:val="3"/>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color w:val="000000"/>
                <w:sz w:val="20"/>
                <w:szCs w:val="20"/>
                <w:highlight w:val="none"/>
                <w:lang w:eastAsia="zh-CN"/>
              </w:rPr>
              <w:t>公</w:t>
            </w:r>
            <w:r>
              <w:rPr>
                <w:rFonts w:hint="eastAsia"/>
                <w:color w:val="000000"/>
                <w:sz w:val="20"/>
                <w:szCs w:val="20"/>
                <w:highlight w:val="none"/>
              </w:rPr>
              <w:t>选小计学分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4</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ascii="宋体" w:hAnsi="宋体" w:cs="宋体"/>
                <w:color w:val="auto"/>
                <w:sz w:val="18"/>
                <w:szCs w:val="18"/>
                <w:highlight w:val="none"/>
                <w:lang w:val="en-US" w:eastAsia="zh-CN"/>
              </w:rPr>
              <w:t>应修4学分</w:t>
            </w:r>
          </w:p>
        </w:tc>
      </w:tr>
      <w:tr>
        <w:tblPrEx>
          <w:tblCellMar>
            <w:top w:w="0" w:type="dxa"/>
            <w:left w:w="0" w:type="dxa"/>
            <w:bottom w:w="0" w:type="dxa"/>
            <w:right w:w="0" w:type="dxa"/>
          </w:tblCellMar>
        </w:tblPrEx>
        <w:trPr>
          <w:trHeight w:val="270" w:hRule="atLeast"/>
        </w:trPr>
        <w:tc>
          <w:tcPr>
            <w:tcW w:w="4422" w:type="dxa"/>
            <w:gridSpan w:val="4"/>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color w:val="000000"/>
                <w:sz w:val="20"/>
                <w:szCs w:val="20"/>
                <w:highlight w:val="none"/>
              </w:rPr>
            </w:pPr>
            <w:r>
              <w:rPr>
                <w:rFonts w:hint="eastAsia"/>
                <w:color w:val="000000"/>
                <w:sz w:val="20"/>
                <w:szCs w:val="20"/>
                <w:highlight w:val="none"/>
              </w:rPr>
              <w:t>类别小计学分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r>
              <w:rPr>
                <w:rFonts w:hint="eastAsia"/>
                <w:color w:val="000000"/>
                <w:sz w:val="20"/>
                <w:szCs w:val="20"/>
                <w:highlight w:val="none"/>
                <w:lang w:val="en-US" w:eastAsia="zh-CN"/>
              </w:rPr>
              <w:t>8</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sz w:val="20"/>
                <w:szCs w:val="20"/>
                <w:highlight w:val="none"/>
                <w:vertAlign w:val="baseline"/>
                <w:lang w:eastAsia="zh-CN"/>
              </w:rPr>
              <w:t>专业基础课（学位课）</w:t>
            </w:r>
          </w:p>
        </w:tc>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ascii="宋体" w:hAnsi="宋体" w:eastAsia="宋体" w:cs="宋体"/>
                <w:color w:val="FF0000"/>
                <w:sz w:val="20"/>
                <w:szCs w:val="20"/>
                <w:highlight w:val="none"/>
              </w:rPr>
              <w:t>根据本专业培养定位确定</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bottom w:w="0" w:type="dxa"/>
              <w:right w:w="15" w:type="dxa"/>
            </w:tcMar>
            <w:vAlign w:val="center"/>
          </w:tcPr>
          <w:p>
            <w:pPr>
              <w:tabs>
                <w:tab w:val="left" w:pos="320"/>
              </w:tabs>
              <w:jc w:val="left"/>
              <w:rPr>
                <w:rFonts w:hint="eastAsia" w:ascii="宋体" w:hAnsi="宋体" w:eastAsia="宋体" w:cs="宋体"/>
                <w:color w:val="FF0000"/>
                <w:sz w:val="15"/>
                <w:szCs w:val="15"/>
                <w:highlight w:val="none"/>
                <w:lang w:val="en-US" w:eastAsia="zh-CN"/>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color w:val="000000"/>
                <w:sz w:val="20"/>
                <w:szCs w:val="20"/>
                <w:highlight w:val="none"/>
                <w:lang w:val="en-US" w:eastAsia="zh-CN"/>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977" w:type="dxa"/>
            <w:tcBorders>
              <w:left w:val="single" w:color="000000" w:sz="4" w:space="0"/>
              <w:bottom w:val="single" w:color="auto" w:sz="4" w:space="0"/>
              <w:right w:val="single" w:color="000000" w:sz="4" w:space="0"/>
            </w:tcBorders>
            <w:noWrap w:val="0"/>
            <w:vAlign w:val="center"/>
          </w:tcPr>
          <w:p>
            <w:pPr>
              <w:rPr>
                <w:rFonts w:ascii="宋体" w:hAnsi="宋体" w:cs="宋体"/>
                <w:color w:val="FF0000"/>
                <w:sz w:val="15"/>
                <w:szCs w:val="15"/>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en-US" w:eastAsia="zh-CN"/>
              </w:rPr>
            </w:pPr>
          </w:p>
        </w:tc>
        <w:tc>
          <w:tcPr>
            <w:tcW w:w="977" w:type="dxa"/>
            <w:tcBorders>
              <w:left w:val="single" w:color="000000" w:sz="4" w:space="0"/>
              <w:bottom w:val="single" w:color="auto"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left w:val="single" w:color="000000" w:sz="4" w:space="0"/>
              <w:bottom w:val="single" w:color="auto"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color w:val="000000"/>
                <w:sz w:val="20"/>
                <w:szCs w:val="20"/>
                <w:highlight w:val="none"/>
                <w:lang w:val="zh-CN" w:eastAsia="zh-CN"/>
              </w:rPr>
            </w:pPr>
          </w:p>
        </w:tc>
        <w:tc>
          <w:tcPr>
            <w:tcW w:w="977"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399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5"/>
                <w:szCs w:val="15"/>
                <w:highlight w:val="none"/>
              </w:rPr>
            </w:pPr>
          </w:p>
        </w:tc>
      </w:tr>
      <w:tr>
        <w:tblPrEx>
          <w:tblCellMar>
            <w:top w:w="0" w:type="dxa"/>
            <w:left w:w="0" w:type="dxa"/>
            <w:bottom w:w="0" w:type="dxa"/>
            <w:right w:w="0" w:type="dxa"/>
          </w:tblCellMar>
        </w:tblPrEx>
        <w:trPr>
          <w:trHeight w:val="27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专业选修课</w:t>
            </w:r>
          </w:p>
        </w:tc>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任选课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highlight w:val="none"/>
                <w:lang w:val="en-US" w:eastAsia="zh-CN"/>
              </w:rPr>
            </w:pPr>
            <w:r>
              <w:rPr>
                <w:rFonts w:hint="eastAsia" w:ascii="宋体" w:hAnsi="宋体" w:cs="宋体"/>
                <w:color w:val="FF0000"/>
                <w:sz w:val="20"/>
                <w:szCs w:val="20"/>
                <w:highlight w:val="none"/>
                <w:lang w:eastAsia="zh-CN"/>
              </w:rPr>
              <w:t>任选课应修学分</w:t>
            </w:r>
            <w:r>
              <w:rPr>
                <w:rFonts w:hint="eastAsia" w:ascii="宋体" w:hAnsi="宋体" w:cs="宋体"/>
                <w:color w:val="FF0000"/>
                <w:sz w:val="20"/>
                <w:szCs w:val="20"/>
                <w:highlight w:val="none"/>
                <w:lang w:val="en-US" w:eastAsia="zh-CN"/>
              </w:rPr>
              <w:t>÷开出任选课总学分＞1/2</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ascii="宋体" w:hAnsi="宋体" w:cs="宋体"/>
                <w:color w:val="000000"/>
                <w:sz w:val="18"/>
                <w:szCs w:val="18"/>
                <w:highlight w:val="none"/>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w:t>
            </w:r>
            <w:r>
              <w:rPr>
                <w:rFonts w:hint="eastAsia" w:ascii="宋体" w:hAnsi="宋体" w:cs="宋体"/>
                <w:color w:val="FF0000"/>
                <w:sz w:val="18"/>
                <w:szCs w:val="18"/>
                <w:highlight w:val="none"/>
                <w:lang w:eastAsia="zh-CN"/>
              </w:rPr>
              <w:t>每个方向约</w:t>
            </w:r>
            <w:r>
              <w:rPr>
                <w:rFonts w:hint="eastAsia" w:ascii="宋体" w:hAnsi="宋体" w:cs="宋体"/>
                <w:color w:val="FF0000"/>
                <w:sz w:val="18"/>
                <w:szCs w:val="18"/>
                <w:highlight w:val="none"/>
                <w:lang w:val="en-US" w:eastAsia="zh-CN"/>
              </w:rPr>
              <w:t>10个学分</w:t>
            </w:r>
            <w:r>
              <w:rPr>
                <w:rFonts w:hint="eastAsia" w:ascii="宋体" w:hAnsi="宋体" w:eastAsia="宋体" w:cs="宋体"/>
                <w:color w:val="FF0000"/>
                <w:sz w:val="18"/>
                <w:szCs w:val="18"/>
                <w:highlight w:val="none"/>
              </w:rPr>
              <w:t>）</w:t>
            </w: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w:t>
            </w:r>
            <w:r>
              <w:rPr>
                <w:rFonts w:hint="eastAsia" w:ascii="宋体" w:hAnsi="宋体" w:cs="宋体"/>
                <w:color w:val="FF0000"/>
                <w:sz w:val="18"/>
                <w:szCs w:val="18"/>
                <w:highlight w:val="none"/>
                <w:lang w:eastAsia="zh-CN"/>
              </w:rPr>
              <w:t>每个方向约</w:t>
            </w:r>
            <w:r>
              <w:rPr>
                <w:rFonts w:hint="eastAsia" w:ascii="宋体" w:hAnsi="宋体" w:cs="宋体"/>
                <w:color w:val="FF0000"/>
                <w:sz w:val="18"/>
                <w:szCs w:val="18"/>
                <w:highlight w:val="none"/>
                <w:lang w:val="en-US" w:eastAsia="zh-CN"/>
              </w:rPr>
              <w:t>10个学分</w:t>
            </w:r>
            <w:r>
              <w:rPr>
                <w:rFonts w:hint="eastAsia" w:ascii="宋体" w:hAnsi="宋体" w:eastAsia="宋体" w:cs="宋体"/>
                <w:color w:val="FF0000"/>
                <w:sz w:val="18"/>
                <w:szCs w:val="18"/>
                <w:highlight w:val="none"/>
              </w:rPr>
              <w:t>）</w:t>
            </w: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399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任选小计学分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eastAsia="宋体" w:cs="宋体"/>
                <w:color w:val="000000"/>
                <w:sz w:val="18"/>
                <w:szCs w:val="18"/>
                <w:highlight w:val="none"/>
                <w:lang w:val="en-US" w:eastAsia="zh-CN"/>
              </w:rPr>
            </w:pPr>
            <w:r>
              <w:rPr>
                <w:rFonts w:hint="eastAsia" w:ascii="宋体" w:hAnsi="宋体" w:cs="宋体"/>
                <w:color w:val="auto"/>
                <w:sz w:val="18"/>
                <w:szCs w:val="18"/>
                <w:highlight w:val="none"/>
                <w:lang w:val="en-US" w:eastAsia="zh-CN"/>
              </w:rPr>
              <w:t>应修**学分</w:t>
            </w:r>
          </w:p>
        </w:tc>
      </w:tr>
      <w:tr>
        <w:tblPrEx>
          <w:tblCellMar>
            <w:top w:w="0" w:type="dxa"/>
            <w:left w:w="0" w:type="dxa"/>
            <w:bottom w:w="0" w:type="dxa"/>
            <w:right w:w="0" w:type="dxa"/>
          </w:tblCellMar>
        </w:tblPrEx>
        <w:trPr>
          <w:trHeight w:val="270" w:hRule="atLeast"/>
        </w:trPr>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实践与创新教育课</w:t>
            </w:r>
          </w:p>
        </w:tc>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r>
              <w:rPr>
                <w:rFonts w:hint="eastAsia" w:ascii="宋体" w:hAnsi="宋体" w:cs="宋体"/>
                <w:color w:val="FF0000"/>
                <w:sz w:val="20"/>
                <w:szCs w:val="20"/>
                <w:highlight w:val="none"/>
                <w:lang w:eastAsia="zh-CN"/>
              </w:rPr>
              <w:t>实践教学周课程</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restart"/>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无方向</w:t>
            </w:r>
          </w:p>
          <w:p>
            <w:pPr>
              <w:jc w:val="center"/>
              <w:rPr>
                <w:rFonts w:ascii="宋体" w:hAnsi="宋体" w:cs="宋体"/>
                <w:color w:val="000000"/>
                <w:sz w:val="18"/>
                <w:szCs w:val="18"/>
                <w:highlight w:val="none"/>
              </w:rPr>
            </w:pPr>
            <w:r>
              <w:rPr>
                <w:rFonts w:hint="eastAsia" w:ascii="宋体" w:hAnsi="宋体" w:eastAsia="宋体" w:cs="宋体"/>
                <w:color w:val="FF0000"/>
                <w:sz w:val="18"/>
                <w:szCs w:val="18"/>
                <w:highlight w:val="none"/>
              </w:rPr>
              <w:t>（要求学分数）</w:t>
            </w: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方向一</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FF0000"/>
                <w:sz w:val="18"/>
                <w:szCs w:val="18"/>
                <w:highlight w:val="none"/>
              </w:rPr>
            </w:pPr>
            <w:r>
              <w:rPr>
                <w:rFonts w:hint="eastAsia" w:ascii="宋体" w:hAnsi="宋体" w:eastAsia="宋体" w:cs="宋体"/>
                <w:color w:val="FF0000"/>
                <w:sz w:val="18"/>
                <w:szCs w:val="18"/>
                <w:highlight w:val="none"/>
              </w:rPr>
              <w:t>方向二</w:t>
            </w:r>
          </w:p>
          <w:p>
            <w:pPr>
              <w:rPr>
                <w:rFonts w:ascii="宋体" w:hAnsi="宋体" w:cs="宋体"/>
                <w:color w:val="000000"/>
                <w:sz w:val="18"/>
                <w:szCs w:val="18"/>
                <w:highlight w:val="none"/>
              </w:rPr>
            </w:pPr>
            <w:r>
              <w:rPr>
                <w:rFonts w:hint="eastAsia" w:ascii="宋体" w:hAnsi="宋体" w:eastAsia="宋体" w:cs="宋体"/>
                <w:color w:val="FF0000"/>
                <w:sz w:val="18"/>
                <w:szCs w:val="18"/>
                <w:highlight w:val="none"/>
              </w:rPr>
              <w:t>（原则上要求每个方向学分数一样）</w:t>
            </w: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vMerge w:val="continue"/>
            <w:tcBorders>
              <w:left w:val="single" w:color="000000" w:sz="4" w:space="0"/>
              <w:bottom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ascii="宋体" w:hAnsi="宋体" w:cs="宋体"/>
                <w:color w:val="000000"/>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20"/>
                <w:szCs w:val="20"/>
                <w:highlight w:val="none"/>
              </w:rPr>
            </w:pPr>
          </w:p>
        </w:tc>
        <w:tc>
          <w:tcPr>
            <w:tcW w:w="399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必选小计学分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类别小计学分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宋体" w:hAnsi="宋体" w:cs="宋体"/>
                <w:color w:val="000000"/>
                <w:sz w:val="20"/>
                <w:szCs w:val="20"/>
                <w:highlight w:val="none"/>
              </w:rPr>
            </w:pPr>
            <w:r>
              <w:rPr>
                <w:rFonts w:hint="eastAsia"/>
                <w:color w:val="000000"/>
                <w:sz w:val="20"/>
                <w:szCs w:val="20"/>
                <w:highlight w:val="none"/>
              </w:rPr>
              <w:t>总计学分</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s="宋体"/>
                <w:color w:val="00000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填写说明：</w:t>
      </w:r>
    </w:p>
    <w:p>
      <w:pPr>
        <w:keepNext w:val="0"/>
        <w:keepLines w:val="0"/>
        <w:pageBreakBefore w:val="0"/>
        <w:widowControl w:val="0"/>
        <w:numPr>
          <w:ilvl w:val="0"/>
          <w:numId w:val="1"/>
        </w:numPr>
        <w:kinsoku/>
        <w:wordWrap/>
        <w:overflowPunct/>
        <w:topLinePunct w:val="0"/>
        <w:autoSpaceDE/>
        <w:autoSpaceDN/>
        <w:bidi w:val="0"/>
        <w:adjustRightInd/>
        <w:snapToGrid/>
        <w:spacing w:beforeLines="20" w:afterLines="30" w:line="360" w:lineRule="auto"/>
        <w:ind w:firstLine="420" w:firstLineChars="200"/>
        <w:textAlignment w:val="auto"/>
        <w:rPr>
          <w:rFonts w:hint="eastAsia" w:ascii="宋体" w:hAnsi="宋体" w:eastAsia="宋体" w:cs="宋体"/>
          <w:color w:val="FF0000"/>
          <w:sz w:val="21"/>
          <w:szCs w:val="21"/>
          <w:highlight w:val="none"/>
          <w:lang w:val="en-US" w:eastAsia="zh-CN" w:bidi="ar-SA"/>
        </w:rPr>
      </w:pPr>
      <w:r>
        <w:rPr>
          <w:rFonts w:hint="eastAsia" w:ascii="宋体" w:hAnsi="宋体" w:eastAsia="宋体" w:cs="宋体"/>
          <w:color w:val="FF0000"/>
          <w:sz w:val="21"/>
          <w:szCs w:val="21"/>
          <w:highlight w:val="none"/>
          <w:lang w:val="en-US" w:eastAsia="zh-CN" w:bidi="ar-SA"/>
        </w:rPr>
        <w:t>课程代码</w:t>
      </w:r>
      <w:r>
        <w:rPr>
          <w:rFonts w:hint="eastAsia" w:ascii="宋体" w:hAnsi="宋体" w:eastAsia="宋体" w:cs="宋体"/>
          <w:color w:val="FF0000"/>
          <w:sz w:val="21"/>
          <w:szCs w:val="21"/>
          <w:highlight w:val="none"/>
          <w:lang w:val="en-US" w:bidi="ar-SA"/>
        </w:rPr>
        <w:t>：</w:t>
      </w:r>
      <w:r>
        <w:rPr>
          <w:rFonts w:hint="eastAsia" w:ascii="宋体" w:hAnsi="宋体" w:eastAsia="宋体" w:cs="宋体"/>
          <w:color w:val="FF0000"/>
          <w:sz w:val="21"/>
          <w:szCs w:val="21"/>
          <w:highlight w:val="none"/>
          <w:lang w:val="en-US" w:eastAsia="zh-CN" w:bidi="ar-SA"/>
        </w:rPr>
        <w:t>查看通知附件《课程库》，根据课程名称找到与该课程的课程性质、学分、开课学院相一致的课程代码。若无法找到对应的课程代码，请与教务处联系。</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FF0000"/>
          <w:kern w:val="2"/>
          <w:sz w:val="21"/>
          <w:szCs w:val="21"/>
          <w:highlight w:val="none"/>
          <w:lang w:val="en-US" w:eastAsia="zh-CN" w:bidi="ar-SA"/>
        </w:rPr>
        <w:t>2. 当前备</w:t>
      </w:r>
      <w:r>
        <w:rPr>
          <w:rFonts w:hint="eastAsia" w:ascii="宋体" w:hAnsi="宋体" w:eastAsia="宋体" w:cs="宋体"/>
          <w:color w:val="FF0000"/>
          <w:sz w:val="21"/>
          <w:szCs w:val="21"/>
          <w:highlight w:val="none"/>
        </w:rPr>
        <w:t>注内容</w:t>
      </w:r>
      <w:r>
        <w:rPr>
          <w:rFonts w:hint="eastAsia" w:ascii="宋体" w:hAnsi="宋体" w:cs="宋体"/>
          <w:color w:val="FF0000"/>
          <w:sz w:val="21"/>
          <w:szCs w:val="21"/>
          <w:highlight w:val="none"/>
          <w:lang w:eastAsia="zh-CN"/>
        </w:rPr>
        <w:t>红色字体</w:t>
      </w:r>
      <w:r>
        <w:rPr>
          <w:rFonts w:hint="eastAsia" w:ascii="宋体" w:hAnsi="宋体" w:eastAsia="宋体" w:cs="宋体"/>
          <w:color w:val="FF0000"/>
          <w:sz w:val="21"/>
          <w:szCs w:val="21"/>
          <w:highlight w:val="none"/>
        </w:rPr>
        <w:t>为方便专业修订培养方案用，定稿后请给予删除</w:t>
      </w:r>
      <w:r>
        <w:rPr>
          <w:rFonts w:hint="eastAsia" w:ascii="宋体" w:hAnsi="宋体" w:eastAsia="宋体" w:cs="宋体"/>
          <w:color w:val="FF0000"/>
          <w:sz w:val="21"/>
          <w:szCs w:val="21"/>
          <w:highlight w:val="none"/>
          <w:lang w:eastAsia="zh-CN"/>
        </w:rPr>
        <w:t>。</w:t>
      </w:r>
    </w:p>
    <w:p>
      <w:pPr>
        <w:rPr>
          <w:rFonts w:hint="eastAsia" w:ascii="宋体" w:hAnsi="宋体" w:eastAsia="宋体" w:cs="宋体"/>
          <w:color w:val="FF0000"/>
          <w:sz w:val="21"/>
          <w:szCs w:val="21"/>
          <w:highlight w:val="none"/>
          <w:lang w:eastAsia="zh-CN"/>
        </w:rPr>
      </w:pPr>
    </w:p>
    <w:p>
      <w:pPr>
        <w:rPr>
          <w:rFonts w:hint="eastAsia" w:ascii="宋体" w:hAnsi="宋体" w:eastAsia="宋体" w:cs="宋体"/>
          <w:color w:val="FF0000"/>
          <w:sz w:val="21"/>
          <w:szCs w:val="21"/>
          <w:highlight w:val="none"/>
          <w:lang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left"/>
        <w:textAlignment w:val="auto"/>
        <w:rPr>
          <w:rFonts w:hint="eastAsia" w:ascii="黑体" w:hAnsi="黑体" w:eastAsia="黑体"/>
          <w:sz w:val="24"/>
          <w:highlight w:val="none"/>
          <w:lang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rPr>
          <w:rFonts w:hint="eastAsia" w:ascii="黑体" w:hAnsi="黑体" w:eastAsia="黑体"/>
          <w:sz w:val="24"/>
          <w:highlight w:val="none"/>
          <w:lang w:eastAsia="zh-CN"/>
        </w:rPr>
      </w:pPr>
      <w:r>
        <w:rPr>
          <w:rFonts w:hint="eastAsia" w:ascii="黑体" w:hAnsi="黑体" w:eastAsia="黑体"/>
          <w:sz w:val="24"/>
          <w:highlight w:val="none"/>
          <w:lang w:eastAsia="zh-CN"/>
        </w:rPr>
        <w:t>九、课程体系对毕业要求的支撑</w:t>
      </w:r>
    </w:p>
    <w:tbl>
      <w:tblPr>
        <w:tblStyle w:val="5"/>
        <w:tblW w:w="141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3865"/>
        <w:gridCol w:w="1288"/>
        <w:gridCol w:w="1288"/>
        <w:gridCol w:w="1288"/>
        <w:gridCol w:w="1288"/>
        <w:gridCol w:w="1289"/>
        <w:gridCol w:w="1289"/>
        <w:gridCol w:w="1289"/>
        <w:gridCol w:w="128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7" w:hRule="atLeast"/>
          <w:tblHeader/>
          <w:jc w:val="center"/>
        </w:trPr>
        <w:tc>
          <w:tcPr>
            <w:tcW w:w="3402" w:type="dxa"/>
            <w:tcBorders>
              <w:top w:val="single" w:color="auto" w:sz="4" w:space="0"/>
              <w:left w:val="single" w:color="auto" w:sz="4" w:space="0"/>
              <w:bottom w:val="single" w:color="auto" w:sz="4" w:space="0"/>
              <w:right w:val="single" w:color="auto" w:sz="4" w:space="0"/>
              <w:tl2br w:val="single" w:color="auto" w:sz="4" w:space="0"/>
            </w:tcBorders>
            <w:noWrap w:val="0"/>
            <w:tcMar>
              <w:top w:w="80" w:type="dxa"/>
              <w:left w:w="80" w:type="dxa"/>
              <w:bottom w:w="80" w:type="dxa"/>
              <w:right w:w="80" w:type="dxa"/>
            </w:tcMar>
            <w:vAlign w:val="center"/>
          </w:tcPr>
          <w:p>
            <w:pPr>
              <w:tabs>
                <w:tab w:val="center" w:pos="6660"/>
              </w:tabs>
              <w:spacing w:line="240" w:lineRule="exact"/>
              <w:ind w:firstLine="2530" w:firstLineChars="1200"/>
              <w:rPr>
                <w:rFonts w:eastAsia="黑体"/>
                <w:b/>
                <w:bCs/>
                <w:highlight w:val="none"/>
              </w:rPr>
            </w:pPr>
            <w:r>
              <w:rPr>
                <w:rFonts w:eastAsia="黑体"/>
                <w:b/>
                <w:bCs/>
                <w:highlight w:val="none"/>
              </w:rPr>
              <w:t>毕业要求</w:t>
            </w:r>
          </w:p>
          <w:p>
            <w:pPr>
              <w:tabs>
                <w:tab w:val="center" w:pos="6660"/>
              </w:tabs>
              <w:spacing w:line="240" w:lineRule="exact"/>
              <w:ind w:firstLine="422" w:firstLineChars="200"/>
              <w:jc w:val="both"/>
              <w:rPr>
                <w:rFonts w:hint="eastAsia" w:eastAsia="黑体"/>
                <w:b/>
                <w:bCs/>
                <w:highlight w:val="none"/>
                <w:lang w:val="en-US" w:eastAsia="zh-CN"/>
              </w:rPr>
            </w:pPr>
            <w:r>
              <w:rPr>
                <w:rFonts w:eastAsia="黑体"/>
                <w:b/>
                <w:bCs/>
                <w:highlight w:val="none"/>
              </w:rPr>
              <w:t>课程</w:t>
            </w:r>
            <w:r>
              <w:rPr>
                <w:rFonts w:hint="eastAsia" w:eastAsia="黑体"/>
                <w:b/>
                <w:bCs/>
                <w:highlight w:val="none"/>
                <w:lang w:eastAsia="zh-CN"/>
              </w:rPr>
              <w:t>体系</w:t>
            </w: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utoSpaceDE w:val="0"/>
              <w:autoSpaceDN w:val="0"/>
              <w:adjustRightInd w:val="0"/>
              <w:snapToGrid w:val="0"/>
              <w:jc w:val="center"/>
              <w:rPr>
                <w:rFonts w:hint="eastAsia"/>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utoSpaceDE w:val="0"/>
              <w:autoSpaceDN w:val="0"/>
              <w:adjustRightInd w:val="0"/>
              <w:snapToGrid w:val="0"/>
              <w:jc w:val="center"/>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kern w:val="0"/>
                <w:sz w:val="18"/>
                <w:szCs w:val="18"/>
                <w:highlight w:val="none"/>
                <w:lang w:val="en-US" w:eastAsia="zh-CN"/>
              </w:rPr>
            </w:pPr>
            <w:r>
              <w:rPr>
                <w:rFonts w:hint="eastAsia"/>
                <w:kern w:val="0"/>
                <w:sz w:val="18"/>
                <w:szCs w:val="18"/>
                <w:highlight w:val="none"/>
                <w:lang w:eastAsia="zh-CN"/>
              </w:rPr>
              <w:t>毕业要求</w:t>
            </w:r>
            <w:r>
              <w:rPr>
                <w:rFonts w:hint="eastAsia"/>
                <w:kern w:val="0"/>
                <w:sz w:val="18"/>
                <w:szCs w:val="18"/>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b w:val="0"/>
                <w:bCs/>
                <w:kern w:val="0"/>
                <w:sz w:val="18"/>
                <w:szCs w:val="18"/>
                <w:highlight w:val="none"/>
              </w:rPr>
            </w:pPr>
            <w:r>
              <w:rPr>
                <w:rFonts w:hint="eastAsia"/>
                <w:b w:val="0"/>
                <w:bCs/>
                <w:szCs w:val="21"/>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eastAsia="黑体"/>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b w:val="0"/>
                <w:bCs/>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jc w:val="center"/>
        </w:trPr>
        <w:tc>
          <w:tcPr>
            <w:tcW w:w="340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hint="eastAsia"/>
                <w:b w:val="0"/>
                <w:bCs/>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adjustRightInd w:val="0"/>
              <w:snapToGrid w:val="0"/>
              <w:jc w:val="center"/>
              <w:rPr>
                <w:rFonts w:eastAsia="Arial Unicode MS"/>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widowControl/>
              <w:adjustRightInd w:val="0"/>
              <w:snapToGrid w:val="0"/>
              <w:jc w:val="center"/>
              <w:rPr>
                <w:rFonts w:eastAsia="等线"/>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tabs>
                <w:tab w:val="center" w:pos="6660"/>
              </w:tabs>
              <w:adjustRightInd w:val="0"/>
              <w:snapToGrid w:val="0"/>
              <w:jc w:val="center"/>
              <w:rPr>
                <w:rFonts w:eastAsia="等线"/>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20" w:afterLines="30" w:line="360" w:lineRule="auto"/>
        <w:ind w:firstLine="420" w:firstLineChars="200"/>
        <w:textAlignment w:val="auto"/>
        <w:rPr>
          <w:rFonts w:hint="eastAsia" w:ascii="黑体" w:hAnsi="黑体" w:eastAsia="黑体"/>
          <w:sz w:val="24"/>
          <w:highlight w:val="none"/>
          <w:lang w:eastAsia="zh-CN"/>
        </w:rPr>
      </w:pPr>
      <w:bookmarkStart w:id="0" w:name="_GoBack"/>
      <w:r>
        <w:rPr>
          <w:rFonts w:hint="eastAsia" w:ascii="宋体" w:hAnsi="宋体" w:eastAsia="宋体" w:cs="宋体"/>
          <w:b w:val="0"/>
          <w:bCs w:val="0"/>
          <w:color w:val="FF0000"/>
          <w:sz w:val="21"/>
          <w:szCs w:val="21"/>
          <w:highlight w:val="none"/>
        </w:rPr>
        <w:t>填表说明：</w:t>
      </w:r>
      <w:r>
        <w:rPr>
          <w:rFonts w:hint="eastAsia" w:ascii="宋体" w:hAnsi="宋体" w:cs="宋体"/>
          <w:color w:val="FF0000"/>
          <w:sz w:val="21"/>
          <w:szCs w:val="21"/>
          <w:highlight w:val="none"/>
          <w:lang w:eastAsia="zh-CN"/>
        </w:rPr>
        <w:t>课程体系一列填写课程名称，本专业设置的每门课程对各毕业要求均有不同程度的支撑，</w:t>
      </w:r>
      <w:r>
        <w:rPr>
          <w:rFonts w:hint="eastAsia" w:ascii="宋体" w:hAnsi="宋体" w:eastAsia="宋体" w:cs="宋体"/>
          <w:color w:val="FF0000"/>
          <w:sz w:val="21"/>
          <w:szCs w:val="21"/>
          <w:highlight w:val="none"/>
        </w:rPr>
        <w:t>填写内容H、M、L，其中，高=H，代表本课程同该项毕业要求的契合度高；中=M，代表本课程同该项毕业要求的契合度适中；低=L，代表本课程同该项毕业要求的契合度低。</w:t>
      </w:r>
      <w:bookmarkEnd w:id="0"/>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5C82F"/>
    <w:multiLevelType w:val="singleLevel"/>
    <w:tmpl w:val="8F15C82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NkYzZhY2Q3ZTY1NjM0OTJkNWEzMzliNTJiZjYifQ=="/>
  </w:docVars>
  <w:rsids>
    <w:rsidRoot w:val="00807A50"/>
    <w:rsid w:val="000755C4"/>
    <w:rsid w:val="001A79D6"/>
    <w:rsid w:val="003C552A"/>
    <w:rsid w:val="005326F9"/>
    <w:rsid w:val="00807A50"/>
    <w:rsid w:val="0085178B"/>
    <w:rsid w:val="009E2CF5"/>
    <w:rsid w:val="00AC7B49"/>
    <w:rsid w:val="00C4086B"/>
    <w:rsid w:val="00C6178F"/>
    <w:rsid w:val="00D922C7"/>
    <w:rsid w:val="00F34AC0"/>
    <w:rsid w:val="00F550FA"/>
    <w:rsid w:val="01165292"/>
    <w:rsid w:val="01FF1E15"/>
    <w:rsid w:val="02522B81"/>
    <w:rsid w:val="037C716B"/>
    <w:rsid w:val="05953A8C"/>
    <w:rsid w:val="06096C1B"/>
    <w:rsid w:val="07563646"/>
    <w:rsid w:val="0A9F64A0"/>
    <w:rsid w:val="0B6831E5"/>
    <w:rsid w:val="0B997609"/>
    <w:rsid w:val="0C6B7F2D"/>
    <w:rsid w:val="0D0C6AA6"/>
    <w:rsid w:val="0D9B0A97"/>
    <w:rsid w:val="107B0BE9"/>
    <w:rsid w:val="11381742"/>
    <w:rsid w:val="11C6025A"/>
    <w:rsid w:val="11E176DE"/>
    <w:rsid w:val="122B34EC"/>
    <w:rsid w:val="122C440C"/>
    <w:rsid w:val="132003E2"/>
    <w:rsid w:val="132F322B"/>
    <w:rsid w:val="13545F18"/>
    <w:rsid w:val="136F131A"/>
    <w:rsid w:val="147815B3"/>
    <w:rsid w:val="14C32DB6"/>
    <w:rsid w:val="155362A8"/>
    <w:rsid w:val="1582083C"/>
    <w:rsid w:val="178D1819"/>
    <w:rsid w:val="18C82B09"/>
    <w:rsid w:val="18CE20EA"/>
    <w:rsid w:val="194D1ADA"/>
    <w:rsid w:val="1979659E"/>
    <w:rsid w:val="1A277D03"/>
    <w:rsid w:val="1A312E6E"/>
    <w:rsid w:val="1A9A0701"/>
    <w:rsid w:val="1AD079FC"/>
    <w:rsid w:val="1B110EC8"/>
    <w:rsid w:val="1B140D89"/>
    <w:rsid w:val="1B695EB7"/>
    <w:rsid w:val="1CBD25FA"/>
    <w:rsid w:val="1E062DE4"/>
    <w:rsid w:val="1E4826F7"/>
    <w:rsid w:val="1FB36D96"/>
    <w:rsid w:val="20BE3578"/>
    <w:rsid w:val="21254C06"/>
    <w:rsid w:val="21397631"/>
    <w:rsid w:val="21F25FEA"/>
    <w:rsid w:val="252427BC"/>
    <w:rsid w:val="25DB44C1"/>
    <w:rsid w:val="2698203F"/>
    <w:rsid w:val="277A14C9"/>
    <w:rsid w:val="27EA3415"/>
    <w:rsid w:val="28401403"/>
    <w:rsid w:val="286C21C2"/>
    <w:rsid w:val="2A327433"/>
    <w:rsid w:val="2B823170"/>
    <w:rsid w:val="2C286950"/>
    <w:rsid w:val="2C7F752B"/>
    <w:rsid w:val="2CAD23A4"/>
    <w:rsid w:val="2D4D7A8D"/>
    <w:rsid w:val="2EAF6BF3"/>
    <w:rsid w:val="2EB711FE"/>
    <w:rsid w:val="2FAC0C55"/>
    <w:rsid w:val="2FF02BA9"/>
    <w:rsid w:val="32053B90"/>
    <w:rsid w:val="325968BB"/>
    <w:rsid w:val="326B712B"/>
    <w:rsid w:val="32B14AC6"/>
    <w:rsid w:val="33C61EE3"/>
    <w:rsid w:val="33E517FF"/>
    <w:rsid w:val="34565A32"/>
    <w:rsid w:val="34B36073"/>
    <w:rsid w:val="35960EC9"/>
    <w:rsid w:val="395A0729"/>
    <w:rsid w:val="3A712812"/>
    <w:rsid w:val="3AD84C0C"/>
    <w:rsid w:val="3AF4694A"/>
    <w:rsid w:val="3B06307C"/>
    <w:rsid w:val="3F270021"/>
    <w:rsid w:val="3F7B12CB"/>
    <w:rsid w:val="40F279CF"/>
    <w:rsid w:val="4163339E"/>
    <w:rsid w:val="44D51F86"/>
    <w:rsid w:val="454B0FF4"/>
    <w:rsid w:val="46B13267"/>
    <w:rsid w:val="49595AA3"/>
    <w:rsid w:val="49B45646"/>
    <w:rsid w:val="4BE93B6A"/>
    <w:rsid w:val="4C3265F7"/>
    <w:rsid w:val="4CA45D6F"/>
    <w:rsid w:val="4DFE44EA"/>
    <w:rsid w:val="4E48548E"/>
    <w:rsid w:val="4F3A6A73"/>
    <w:rsid w:val="4F9C519D"/>
    <w:rsid w:val="4FA9187C"/>
    <w:rsid w:val="4FEC63D6"/>
    <w:rsid w:val="504464B2"/>
    <w:rsid w:val="50D43A3A"/>
    <w:rsid w:val="51B25F7A"/>
    <w:rsid w:val="52E64F13"/>
    <w:rsid w:val="52FE7E95"/>
    <w:rsid w:val="534D6F8E"/>
    <w:rsid w:val="5488491F"/>
    <w:rsid w:val="55787201"/>
    <w:rsid w:val="562D14EB"/>
    <w:rsid w:val="56625829"/>
    <w:rsid w:val="573F19D1"/>
    <w:rsid w:val="579B0770"/>
    <w:rsid w:val="59D72F4A"/>
    <w:rsid w:val="59EC3BA2"/>
    <w:rsid w:val="5A460FB2"/>
    <w:rsid w:val="5A6C5756"/>
    <w:rsid w:val="5ADD1E8F"/>
    <w:rsid w:val="5B4A5024"/>
    <w:rsid w:val="5BDB7A2A"/>
    <w:rsid w:val="5C2A4E55"/>
    <w:rsid w:val="5C31586E"/>
    <w:rsid w:val="5C494943"/>
    <w:rsid w:val="5CC50A23"/>
    <w:rsid w:val="5D4E4CC2"/>
    <w:rsid w:val="5D4F291F"/>
    <w:rsid w:val="5FCB647B"/>
    <w:rsid w:val="5FE5356E"/>
    <w:rsid w:val="609A6548"/>
    <w:rsid w:val="60B922FA"/>
    <w:rsid w:val="61764F93"/>
    <w:rsid w:val="62040C85"/>
    <w:rsid w:val="62884389"/>
    <w:rsid w:val="63766933"/>
    <w:rsid w:val="6548383B"/>
    <w:rsid w:val="654C3747"/>
    <w:rsid w:val="65AC5A3D"/>
    <w:rsid w:val="65C14EA6"/>
    <w:rsid w:val="660B27BB"/>
    <w:rsid w:val="66D45FDB"/>
    <w:rsid w:val="676034DA"/>
    <w:rsid w:val="68754091"/>
    <w:rsid w:val="691E3E24"/>
    <w:rsid w:val="698C596E"/>
    <w:rsid w:val="69A51603"/>
    <w:rsid w:val="6AEE6320"/>
    <w:rsid w:val="6CCB7506"/>
    <w:rsid w:val="6D4C5D1C"/>
    <w:rsid w:val="6E8E6B7E"/>
    <w:rsid w:val="70392C76"/>
    <w:rsid w:val="703A076D"/>
    <w:rsid w:val="70AD6312"/>
    <w:rsid w:val="70DE2274"/>
    <w:rsid w:val="70EF143B"/>
    <w:rsid w:val="720E2DEB"/>
    <w:rsid w:val="743C0E2B"/>
    <w:rsid w:val="79273E57"/>
    <w:rsid w:val="79695006"/>
    <w:rsid w:val="797F76B7"/>
    <w:rsid w:val="79FB6292"/>
    <w:rsid w:val="7A2770EE"/>
    <w:rsid w:val="7AED10D1"/>
    <w:rsid w:val="7CF15B8F"/>
    <w:rsid w:val="7EC30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17"/>
      <w:outlineLvl w:val="0"/>
    </w:pPr>
    <w:rPr>
      <w:rFonts w:ascii="黑体" w:hAnsi="黑体" w:eastAsia="黑体" w:cs="黑体"/>
      <w:sz w:val="24"/>
      <w:lang w:val="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1"/>
    <w:pPr>
      <w:spacing w:before="34"/>
      <w:ind w:left="1095" w:hanging="159"/>
    </w:pPr>
    <w:rPr>
      <w:rFonts w:ascii="等线 Light" w:hAnsi="等线 Light" w:eastAsia="等线 Light" w:cs="等线 Light"/>
      <w:lang w:val="zh-CN" w:bidi="zh-CN"/>
    </w:rPr>
  </w:style>
  <w:style w:type="paragraph" w:customStyle="1" w:styleId="9">
    <w:name w:val="Table Paragraph"/>
    <w:basedOn w:val="1"/>
    <w:qFormat/>
    <w:uiPriority w:val="1"/>
    <w:pPr>
      <w:spacing w:before="27"/>
    </w:pPr>
    <w:rPr>
      <w:rFonts w:ascii="Calibri" w:hAnsi="Calibri" w:eastAsia="Calibri" w:cs="Calibri"/>
      <w:lang w:val="zh-CN" w:bidi="zh-CN"/>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82C4-A41F-489C-BC96-B5EB1C783B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1811</Words>
  <Characters>1942</Characters>
  <Lines>26</Lines>
  <Paragraphs>7</Paragraphs>
  <TotalTime>12</TotalTime>
  <ScaleCrop>false</ScaleCrop>
  <LinksUpToDate>false</LinksUpToDate>
  <CharactersWithSpaces>1956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2022-04-20T03:32:00Z</dcterms:created>
  <dc:creator>Sky123.Org</dc:creator>
  <cp:lastModifiedBy>涂洁</cp:lastModifiedBy>
  <dcterms:modified xsi:type="dcterms:W3CDTF">2022-06-02T06:25:02Z</dcterms:modified>
  <dc:title>2021级车辆工程专业本科培养方案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362F8C045FBE456AA8122E6D89769063</vt:lpwstr>
  </property>
  <property fmtid="{D5CDD505-2E9C-101B-9397-08002B2CF9AE}" pid="4" name="commondata">
    <vt:lpwstr>eyJoZGlkIjoiMTczYTNkYzZhY2Q3ZTY1NjM0OTJkNWEzMzliNTJiZjYifQ==</vt:lpwstr>
  </property>
</Properties>
</file>