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C5" w:rsidRDefault="00C24CC5">
      <w:pPr>
        <w:spacing w:line="600" w:lineRule="exact"/>
        <w:jc w:val="center"/>
        <w:rPr>
          <w:rFonts w:ascii="宋体" w:hAnsi="宋体"/>
          <w:sz w:val="24"/>
        </w:rPr>
      </w:pPr>
      <w:bookmarkStart w:id="0" w:name="_GoBack"/>
      <w:bookmarkEnd w:id="0"/>
    </w:p>
    <w:p w:rsidR="00C24CC5" w:rsidRDefault="00C24CC5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仿宋_GB2312" w:eastAsia="仿宋_GB2312"/>
          <w:bCs/>
          <w:kern w:val="0"/>
          <w:sz w:val="32"/>
          <w:szCs w:val="32"/>
        </w:rPr>
      </w:pPr>
    </w:p>
    <w:p w:rsidR="00C24CC5" w:rsidRDefault="00C24CC5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仿宋_GB2312" w:eastAsia="仿宋_GB2312"/>
          <w:bCs/>
          <w:kern w:val="0"/>
          <w:sz w:val="32"/>
          <w:szCs w:val="32"/>
        </w:rPr>
      </w:pPr>
    </w:p>
    <w:p w:rsidR="00C24CC5" w:rsidRDefault="00C24CC5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仿宋_GB2312" w:eastAsia="仿宋_GB2312"/>
          <w:bCs/>
          <w:kern w:val="0"/>
          <w:sz w:val="32"/>
          <w:szCs w:val="32"/>
        </w:rPr>
      </w:pPr>
    </w:p>
    <w:p w:rsidR="00C24CC5" w:rsidRDefault="00C24CC5">
      <w:pPr>
        <w:autoSpaceDE w:val="0"/>
        <w:autoSpaceDN w:val="0"/>
        <w:adjustRightInd w:val="0"/>
        <w:spacing w:line="600" w:lineRule="exact"/>
        <w:outlineLvl w:val="0"/>
        <w:rPr>
          <w:rFonts w:ascii="仿宋_GB2312" w:eastAsia="仿宋_GB2312"/>
          <w:bCs/>
          <w:kern w:val="0"/>
          <w:sz w:val="32"/>
          <w:szCs w:val="32"/>
        </w:rPr>
      </w:pPr>
    </w:p>
    <w:p w:rsidR="00C24CC5" w:rsidRDefault="008F3EAE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-7620</wp:posOffset>
            </wp:positionH>
            <wp:positionV relativeFrom="paragraph">
              <wp:posOffset>-2797810</wp:posOffset>
            </wp:positionV>
            <wp:extent cx="7560310" cy="3727450"/>
            <wp:effectExtent l="0" t="0" r="2540" b="6350"/>
            <wp:wrapNone/>
            <wp:docPr id="2" name="图片 1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温州理工学院文件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CC5" w:rsidRDefault="008F3EAE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温理工</w:t>
      </w:r>
      <w:r>
        <w:rPr>
          <w:rFonts w:ascii="仿宋_GB2312" w:eastAsia="仿宋_GB2312" w:hint="eastAsia"/>
          <w:bCs/>
          <w:kern w:val="0"/>
          <w:sz w:val="32"/>
          <w:szCs w:val="32"/>
        </w:rPr>
        <w:t>行政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〔</w:t>
      </w:r>
      <w:r>
        <w:rPr>
          <w:rFonts w:ascii="仿宋_GB2312" w:eastAsia="仿宋_GB2312" w:hint="eastAsia"/>
          <w:bCs/>
          <w:kern w:val="0"/>
          <w:sz w:val="32"/>
          <w:szCs w:val="32"/>
        </w:rPr>
        <w:t>2021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〕</w:t>
      </w:r>
      <w:r>
        <w:rPr>
          <w:rFonts w:ascii="仿宋_GB2312" w:eastAsia="仿宋_GB2312" w:hint="eastAsia"/>
          <w:bCs/>
          <w:kern w:val="0"/>
          <w:sz w:val="32"/>
          <w:szCs w:val="32"/>
        </w:rPr>
        <w:t>81</w:t>
      </w:r>
      <w:r>
        <w:rPr>
          <w:rFonts w:ascii="仿宋_GB2312" w:eastAsia="仿宋_GB2312" w:hint="eastAsia"/>
          <w:bCs/>
          <w:kern w:val="0"/>
          <w:sz w:val="32"/>
          <w:szCs w:val="32"/>
        </w:rPr>
        <w:t>号</w:t>
      </w:r>
    </w:p>
    <w:p w:rsidR="00C24CC5" w:rsidRDefault="00C24CC5">
      <w:pPr>
        <w:autoSpaceDE w:val="0"/>
        <w:autoSpaceDN w:val="0"/>
        <w:adjustRightInd w:val="0"/>
        <w:spacing w:line="600" w:lineRule="exact"/>
        <w:ind w:firstLineChars="196" w:firstLine="627"/>
        <w:outlineLvl w:val="0"/>
        <w:rPr>
          <w:rFonts w:ascii="仿宋_GB2312" w:eastAsia="仿宋_GB2312"/>
          <w:bCs/>
          <w:kern w:val="0"/>
          <w:sz w:val="32"/>
          <w:szCs w:val="32"/>
        </w:rPr>
      </w:pPr>
    </w:p>
    <w:p w:rsidR="00C24CC5" w:rsidRDefault="00C24CC5">
      <w:pPr>
        <w:autoSpaceDE w:val="0"/>
        <w:autoSpaceDN w:val="0"/>
        <w:adjustRightInd w:val="0"/>
        <w:spacing w:line="600" w:lineRule="exact"/>
        <w:ind w:firstLineChars="196" w:firstLine="627"/>
        <w:outlineLvl w:val="0"/>
        <w:rPr>
          <w:rFonts w:ascii="仿宋_GB2312" w:eastAsia="仿宋_GB2312"/>
          <w:bCs/>
          <w:kern w:val="0"/>
          <w:sz w:val="32"/>
          <w:szCs w:val="32"/>
        </w:rPr>
      </w:pPr>
    </w:p>
    <w:p w:rsidR="00C24CC5" w:rsidRDefault="008F3EAE">
      <w:pPr>
        <w:pStyle w:val="a5"/>
        <w:widowControl/>
        <w:spacing w:line="600" w:lineRule="exact"/>
        <w:ind w:firstLineChars="0" w:firstLine="0"/>
        <w:jc w:val="center"/>
        <w:rPr>
          <w:rFonts w:ascii="方正小标宋_GBK" w:eastAsia="方正小标宋_GBK" w:hAnsi="宋体"/>
          <w:w w:val="107"/>
          <w:sz w:val="44"/>
          <w:szCs w:val="52"/>
        </w:rPr>
      </w:pPr>
      <w:r>
        <w:rPr>
          <w:rFonts w:ascii="方正小标宋_GBK" w:eastAsia="方正小标宋_GBK" w:hAnsi="宋体" w:hint="eastAsia"/>
          <w:w w:val="107"/>
          <w:sz w:val="44"/>
          <w:szCs w:val="52"/>
        </w:rPr>
        <w:t>关于印发《温州理工学院本科学生转专业管理办法</w:t>
      </w:r>
      <w:r>
        <w:rPr>
          <w:rFonts w:ascii="方正小标宋_GBK" w:eastAsia="方正小标宋_GBK" w:hAnsi="宋体" w:hint="eastAsia"/>
          <w:w w:val="107"/>
          <w:sz w:val="44"/>
          <w:szCs w:val="52"/>
        </w:rPr>
        <w:t>（</w:t>
      </w:r>
      <w:r>
        <w:rPr>
          <w:rFonts w:ascii="方正小标宋_GBK" w:eastAsia="方正小标宋_GBK" w:hAnsi="宋体" w:hint="eastAsia"/>
          <w:w w:val="107"/>
          <w:sz w:val="44"/>
          <w:szCs w:val="52"/>
        </w:rPr>
        <w:t>试行</w:t>
      </w:r>
      <w:r>
        <w:rPr>
          <w:rFonts w:ascii="方正小标宋_GBK" w:eastAsia="方正小标宋_GBK" w:hAnsi="宋体" w:hint="eastAsia"/>
          <w:w w:val="107"/>
          <w:sz w:val="44"/>
          <w:szCs w:val="52"/>
        </w:rPr>
        <w:t>）</w:t>
      </w:r>
      <w:r>
        <w:rPr>
          <w:rFonts w:ascii="方正小标宋_GBK" w:eastAsia="方正小标宋_GBK" w:hAnsi="宋体" w:hint="eastAsia"/>
          <w:w w:val="107"/>
          <w:sz w:val="44"/>
          <w:szCs w:val="52"/>
        </w:rPr>
        <w:t>》的通知</w:t>
      </w:r>
    </w:p>
    <w:p w:rsidR="00C24CC5" w:rsidRDefault="008F3EAE">
      <w:pPr>
        <w:pStyle w:val="a5"/>
        <w:tabs>
          <w:tab w:val="left" w:pos="3697"/>
        </w:tabs>
        <w:spacing w:line="60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ab/>
      </w:r>
    </w:p>
    <w:p w:rsidR="00C24CC5" w:rsidRDefault="008F3EAE">
      <w:pPr>
        <w:spacing w:line="60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各</w:t>
      </w:r>
      <w:r>
        <w:rPr>
          <w:rFonts w:ascii="仿宋_GB2312" w:eastAsia="仿宋_GB2312" w:hAnsi="宋体" w:cs="Arial" w:hint="eastAsia"/>
          <w:sz w:val="32"/>
          <w:szCs w:val="32"/>
        </w:rPr>
        <w:t>学院</w:t>
      </w:r>
      <w:r>
        <w:rPr>
          <w:rFonts w:ascii="仿宋_GB2312" w:eastAsia="仿宋_GB2312" w:hAnsi="宋体" w:cs="Arial" w:hint="eastAsia"/>
          <w:sz w:val="32"/>
          <w:szCs w:val="32"/>
        </w:rPr>
        <w:t>，各</w:t>
      </w:r>
      <w:r>
        <w:rPr>
          <w:rFonts w:ascii="仿宋_GB2312" w:eastAsia="仿宋_GB2312" w:hAnsi="宋体" w:cs="Arial" w:hint="eastAsia"/>
          <w:sz w:val="32"/>
          <w:szCs w:val="32"/>
        </w:rPr>
        <w:t>部门</w:t>
      </w:r>
      <w:r>
        <w:rPr>
          <w:rFonts w:ascii="仿宋_GB2312" w:eastAsia="仿宋_GB2312" w:hAnsi="宋体" w:cs="Arial" w:hint="eastAsia"/>
          <w:sz w:val="32"/>
          <w:szCs w:val="32"/>
        </w:rPr>
        <w:t>: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经</w:t>
      </w:r>
      <w:r>
        <w:rPr>
          <w:rFonts w:ascii="仿宋_GB2312" w:eastAsia="仿宋_GB2312" w:hAnsi="宋体" w:cs="Arial" w:hint="eastAsia"/>
          <w:sz w:val="32"/>
          <w:szCs w:val="32"/>
        </w:rPr>
        <w:t>2021</w:t>
      </w:r>
      <w:r>
        <w:rPr>
          <w:rFonts w:ascii="仿宋_GB2312" w:eastAsia="仿宋_GB2312" w:hAnsi="宋体" w:cs="Arial" w:hint="eastAsia"/>
          <w:sz w:val="32"/>
          <w:szCs w:val="32"/>
        </w:rPr>
        <w:t>年</w:t>
      </w:r>
      <w:r>
        <w:rPr>
          <w:rFonts w:ascii="仿宋_GB2312" w:eastAsia="仿宋_GB2312" w:hAnsi="宋体" w:cs="Arial" w:hint="eastAsia"/>
          <w:sz w:val="32"/>
          <w:szCs w:val="32"/>
        </w:rPr>
        <w:t>1</w:t>
      </w:r>
      <w:r>
        <w:rPr>
          <w:rFonts w:ascii="仿宋_GB2312" w:eastAsia="仿宋_GB2312" w:hAnsi="宋体" w:cs="Arial" w:hint="eastAsia"/>
          <w:sz w:val="32"/>
          <w:szCs w:val="32"/>
        </w:rPr>
        <w:t>1</w:t>
      </w:r>
      <w:r>
        <w:rPr>
          <w:rFonts w:ascii="仿宋_GB2312" w:eastAsia="仿宋_GB2312" w:hAnsi="宋体" w:cs="Arial" w:hint="eastAsia"/>
          <w:sz w:val="32"/>
          <w:szCs w:val="32"/>
        </w:rPr>
        <w:t>月</w:t>
      </w:r>
      <w:r>
        <w:rPr>
          <w:rFonts w:ascii="仿宋_GB2312" w:eastAsia="仿宋_GB2312" w:hAnsi="宋体" w:cs="Arial" w:hint="eastAsia"/>
          <w:sz w:val="32"/>
          <w:szCs w:val="32"/>
        </w:rPr>
        <w:t>23</w:t>
      </w:r>
      <w:r>
        <w:rPr>
          <w:rFonts w:ascii="仿宋_GB2312" w:eastAsia="仿宋_GB2312" w:hAnsi="宋体" w:cs="Arial" w:hint="eastAsia"/>
          <w:sz w:val="32"/>
          <w:szCs w:val="32"/>
        </w:rPr>
        <w:t>日第</w:t>
      </w:r>
      <w:r>
        <w:rPr>
          <w:rFonts w:ascii="仿宋_GB2312" w:eastAsia="仿宋_GB2312" w:hAnsi="宋体" w:cs="Arial" w:hint="eastAsia"/>
          <w:sz w:val="32"/>
          <w:szCs w:val="32"/>
        </w:rPr>
        <w:t>14</w:t>
      </w:r>
      <w:r>
        <w:rPr>
          <w:rFonts w:ascii="仿宋_GB2312" w:eastAsia="仿宋_GB2312" w:hAnsi="宋体" w:cs="Arial" w:hint="eastAsia"/>
          <w:sz w:val="32"/>
          <w:szCs w:val="32"/>
        </w:rPr>
        <w:t>次校长办公会审议通过，现将《温州理工学院本科学生转专业管理办法（试行）》印发给你们，请予以传达并遵照执行。</w:t>
      </w:r>
    </w:p>
    <w:p w:rsidR="00C24CC5" w:rsidRDefault="00C24CC5">
      <w:pPr>
        <w:spacing w:line="600" w:lineRule="exact"/>
        <w:rPr>
          <w:rStyle w:val="aa"/>
          <w:rFonts w:ascii="仿宋_GB2312" w:eastAsia="仿宋_GB2312" w:hAnsi="宋体" w:cs="Arial"/>
          <w:color w:val="auto"/>
          <w:sz w:val="32"/>
          <w:szCs w:val="32"/>
        </w:rPr>
      </w:pPr>
    </w:p>
    <w:p w:rsidR="00C24CC5" w:rsidRDefault="00C24CC5">
      <w:pPr>
        <w:spacing w:line="600" w:lineRule="exact"/>
        <w:ind w:firstLineChars="200" w:firstLine="640"/>
        <w:rPr>
          <w:rStyle w:val="aa"/>
          <w:rFonts w:ascii="仿宋_GB2312" w:eastAsia="仿宋_GB2312" w:hAnsi="宋体" w:cs="Arial"/>
          <w:color w:val="auto"/>
          <w:sz w:val="32"/>
          <w:szCs w:val="32"/>
        </w:rPr>
      </w:pPr>
    </w:p>
    <w:p w:rsidR="00C24CC5" w:rsidRDefault="008F3EAE">
      <w:pPr>
        <w:spacing w:line="600" w:lineRule="exact"/>
        <w:ind w:firstLineChars="200" w:firstLine="640"/>
        <w:jc w:val="lef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cs="Arial" w:hint="eastAsia"/>
          <w:sz w:val="32"/>
          <w:szCs w:val="32"/>
        </w:rPr>
        <w:t>温州理工学院</w:t>
      </w:r>
    </w:p>
    <w:p w:rsidR="00C24CC5" w:rsidRDefault="008F3EAE">
      <w:pPr>
        <w:spacing w:line="600" w:lineRule="exact"/>
        <w:ind w:firstLineChars="200" w:firstLine="640"/>
        <w:jc w:val="lef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 xml:space="preserve">                           2021</w:t>
      </w:r>
      <w:r>
        <w:rPr>
          <w:rFonts w:ascii="仿宋_GB2312" w:eastAsia="仿宋_GB2312" w:hAnsi="宋体" w:cs="Arial" w:hint="eastAsia"/>
          <w:sz w:val="32"/>
          <w:szCs w:val="32"/>
        </w:rPr>
        <w:t>年</w:t>
      </w:r>
      <w:r>
        <w:rPr>
          <w:rFonts w:ascii="仿宋_GB2312" w:eastAsia="仿宋_GB2312" w:hAnsi="宋体" w:cs="Arial" w:hint="eastAsia"/>
          <w:sz w:val="32"/>
          <w:szCs w:val="32"/>
        </w:rPr>
        <w:t>12</w:t>
      </w:r>
      <w:r>
        <w:rPr>
          <w:rFonts w:ascii="仿宋_GB2312" w:eastAsia="仿宋_GB2312" w:hAnsi="宋体" w:cs="Arial" w:hint="eastAsia"/>
          <w:sz w:val="32"/>
          <w:szCs w:val="32"/>
        </w:rPr>
        <w:t>月</w:t>
      </w:r>
      <w:r>
        <w:rPr>
          <w:rFonts w:ascii="仿宋_GB2312" w:eastAsia="仿宋_GB2312" w:hAnsi="宋体" w:cs="Arial" w:hint="eastAsia"/>
          <w:sz w:val="32"/>
          <w:szCs w:val="32"/>
        </w:rPr>
        <w:t>19</w:t>
      </w:r>
      <w:r>
        <w:rPr>
          <w:rFonts w:ascii="仿宋_GB2312" w:eastAsia="仿宋_GB2312" w:hAnsi="宋体" w:cs="Arial" w:hint="eastAsia"/>
          <w:sz w:val="32"/>
          <w:szCs w:val="32"/>
        </w:rPr>
        <w:t>日</w:t>
      </w:r>
    </w:p>
    <w:p w:rsidR="00C24CC5" w:rsidRDefault="00C24CC5">
      <w:pPr>
        <w:spacing w:line="600" w:lineRule="exact"/>
        <w:ind w:firstLineChars="200" w:firstLine="640"/>
        <w:jc w:val="left"/>
        <w:rPr>
          <w:rFonts w:ascii="仿宋_GB2312" w:eastAsia="仿宋_GB2312" w:hAnsi="宋体" w:cs="Arial"/>
          <w:sz w:val="32"/>
          <w:szCs w:val="32"/>
        </w:rPr>
      </w:pPr>
    </w:p>
    <w:p w:rsidR="00C24CC5" w:rsidRDefault="00C24CC5">
      <w:pPr>
        <w:spacing w:line="600" w:lineRule="exact"/>
        <w:ind w:firstLineChars="200" w:firstLine="640"/>
        <w:jc w:val="left"/>
        <w:rPr>
          <w:rFonts w:ascii="仿宋_GB2312" w:eastAsia="仿宋_GB2312" w:hAnsi="宋体" w:cs="Arial"/>
          <w:sz w:val="32"/>
          <w:szCs w:val="32"/>
        </w:rPr>
      </w:pPr>
    </w:p>
    <w:p w:rsidR="00C24CC5" w:rsidRDefault="00C24CC5">
      <w:pPr>
        <w:adjustRightInd w:val="0"/>
        <w:snapToGrid w:val="0"/>
        <w:spacing w:line="60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C24CC5" w:rsidRDefault="008F3EAE">
      <w:pPr>
        <w:pStyle w:val="a8"/>
        <w:widowControl/>
        <w:spacing w:before="100" w:after="100"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1"/>
          <w:w w:val="95"/>
          <w:sz w:val="44"/>
          <w:szCs w:val="44"/>
          <w:fitText w:val="8800" w:id="586094715"/>
        </w:rPr>
        <w:lastRenderedPageBreak/>
        <w:t>温州理工学院本科学生转专业管理办法（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1"/>
          <w:w w:val="95"/>
          <w:sz w:val="44"/>
          <w:szCs w:val="44"/>
          <w:fitText w:val="8800" w:id="586094715"/>
        </w:rPr>
        <w:t>试行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11"/>
          <w:w w:val="95"/>
          <w:sz w:val="44"/>
          <w:szCs w:val="44"/>
          <w:fitText w:val="8800" w:id="586094715"/>
        </w:rPr>
        <w:t>）</w:t>
      </w:r>
    </w:p>
    <w:p w:rsidR="00C24CC5" w:rsidRDefault="00C24CC5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24CC5" w:rsidRDefault="008F3EAE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第一章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总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则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为充分体现以人为本的教育理念，尊重学生个人志向，发挥学生专长，激发学生学习积极性、主动性，进一步完善个性化人才培养模式，规范管理，根据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教育部《普通高等学校学生管理规定》以及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《温州理工学院本科学生学籍管理规定》，结合学校实际情况，特制定本办法。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一步完善科学合理的开放式、竞争性的教学管理制度，把竞争激励机制和创新意识引入教学管理，充分挖掘专业教学资源，在保证人才培养质量的情况下，积极为学生自主理性选择、实现良好的专业发展创造条件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转专业工作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遵照“公正、公平、公开”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原则进行。</w:t>
      </w:r>
    </w:p>
    <w:p w:rsidR="00C24CC5" w:rsidRDefault="008F3EAE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第二章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范围与原则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学生须坚持四项基本原则，遵守校纪校规，尊敬师长，团结同学，具有良好的思想品德。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highlight w:val="yellow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学生须按规定缴纳学费并注册，具备学校学籍。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转专业在学校当年所招的本科专业中互转，其中文科、理科、工科专业均可互转。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学校本科生转专业分为普通转专业和其他类型转专业两种类型。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lastRenderedPageBreak/>
        <w:t>第八条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普通转专业：学生可根据学校公布的转专业容量、申请条件及考核办法申请转专业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。确因专业不适应，造成学习困难或无能力修读原专业的二年级及以上学生，申请降级后可报名相应年级的转专业申请工作。申请转专</w:t>
      </w:r>
      <w:r>
        <w:rPr>
          <w:rFonts w:ascii="仿宋_GB2312" w:eastAsia="仿宋_GB2312" w:hAnsi="仿宋_GB2312" w:cs="仿宋_GB2312" w:hint="eastAsia"/>
          <w:sz w:val="32"/>
          <w:szCs w:val="32"/>
        </w:rPr>
        <w:t>业的学生务必仔细考虑，充分征求家长意见，谨慎选择转入专业。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其他类型转专业：学生有下列情况之一者，可申请转专业，不占学校其他学生转专业名额。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因退伍等符合国家特殊政策的学生申请转专业，按国家有关规定执行。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学生确因生理缺陷，经学校医疗单位检查证明，不能在原专业学习，但尚能在本校其他专业学习者，可申请转到相应的专业学习。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学生休学（保留学籍）期满复学后，如原专业无行政班可跟读，可申请转入相近专业。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学生确有拟转入专业的特长，并有充分证据（发表论文、发明专利、获奖等）表明转专业更有利于发挥其专长的，可申请转入该专业。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学生有下列情况之一者，不予办理转专业：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转入专业培养方案通识必选课有不及格记录。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招生时确定为定向、委托培养和中外合作办学的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（委托方同意变更专业的除外）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设计学类、单招单考、专升本学生。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正在休学、保留学籍或保留入学资格的；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应予退学的；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在校期间已转过专业的；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无正当理由的。</w:t>
      </w:r>
    </w:p>
    <w:p w:rsidR="00C24CC5" w:rsidRDefault="008F3EAE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第三章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普通转专业工作程序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学院根据专业教学资源、班额等情况，研究确定转专业容量、申请条件及考核办法，报教务处汇总公布。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学生按以下程序办理转专业：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符合转专业条件的学生于第一、二、三学期末通过教务管理系统填写、提交并打印转专业申请表，经本人及家长签字，于第二、第三、四学期开学第一周内上交所在二级学院审核后交拟转入学院。教务处公布转专业申请情况，未按规定申请的，不得补报。</w:t>
      </w:r>
    </w:p>
    <w:p w:rsidR="00C24CC5" w:rsidRDefault="008F3E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拟转入学院根据公布的申请条件、考核办法对申请转入学生进行资格审查、考核，并将审核及考核结果报教务处复核。教务处汇总、复核后公布转专业审核情况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名单中列为拟转专业和候补的学生可至拟转入学院进行跟班试听，并在原学院办理请假手续。拟转专业学生试听结束后确因不适应拟转专业，可申请撤销转专业。候补学生在拟转专业学生撤销转专业时可以依次替补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教务处确定拟转专业名单并进行公示，公示无异议后，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教务处将转专业学生名单报主管校长批复发文。</w:t>
      </w:r>
    </w:p>
    <w:p w:rsidR="00C24CC5" w:rsidRDefault="008F3EAE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第四章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其他类型转专业工作程序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符合第九条的学生可于第二至六学期第一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周内向所在二级学院提交《温州理工学院转专业申请表》，并附上相关证明材料，经学院审核同意后报教务处，学校成立由教务处、学生处、转入学院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等相关专家组成的转专业工作组对学生申请材料进行审核、鉴定，确定拟转专业名单，并公示、发文。</w:t>
      </w:r>
    </w:p>
    <w:p w:rsidR="00C24CC5" w:rsidRDefault="008F3EAE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第五章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转专业后的管理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教务处统一办理转专业学生的学籍变更手续，并报省教育厅。</w:t>
      </w:r>
    </w:p>
    <w:p w:rsidR="00C24CC5" w:rsidRDefault="008F3EAE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学生转专业后按转入专业学费标准缴纳学费。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级学院将转入学生的分班情况报教务处。转专业学生学号不作变更，学生证信息由转入学院修改，已订购的教材不予退换，进入新专业学习的教材可向图书公司订购，一卡通可凭修改后的学生证至一卡通办理部门办理新卡，学生宿舍根据实际情况作相应的调整。如涉及党、团组织关系的变化，学生本人应及时到相关部门办理组织关系转移手续。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转专业学生按</w:t>
      </w:r>
      <w:r>
        <w:rPr>
          <w:rFonts w:ascii="仿宋_GB2312" w:eastAsia="仿宋_GB2312" w:hAnsi="仿宋_GB2312" w:cs="仿宋_GB2312" w:hint="eastAsia"/>
          <w:sz w:val="32"/>
          <w:szCs w:val="32"/>
        </w:rPr>
        <w:t>转入专业的人才培养方案执行。学院对转入学生的已获学分进行认定，并指导学生制订个人修读计划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，重新进行选课</w:t>
      </w:r>
      <w:r>
        <w:rPr>
          <w:rFonts w:ascii="仿宋_GB2312" w:eastAsia="仿宋_GB2312" w:hAnsi="仿宋_GB2312" w:cs="仿宋_GB2312" w:hint="eastAsia"/>
          <w:sz w:val="32"/>
          <w:szCs w:val="32"/>
        </w:rPr>
        <w:t>。未修课程应补修或改修，已修且成绩合格的课程可向开课学院申请充抵相同、相近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课程，多余学分可以充抵相应的任选课、公选课，学生所在二级学院汇总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后报教务处办理。</w:t>
      </w:r>
    </w:p>
    <w:p w:rsidR="00C24CC5" w:rsidRDefault="008F3EAE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第六章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则</w:t>
      </w:r>
    </w:p>
    <w:p w:rsidR="00C24CC5" w:rsidRDefault="008F3EAE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本办法自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级本科生起实施，此前与本办法有冲突的相关规定，以本办法为准，具体由教务处负责解释。学校另有特殊规定的按其规定办理。</w:t>
      </w:r>
    </w:p>
    <w:tbl>
      <w:tblPr>
        <w:tblpPr w:leftFromText="180" w:rightFromText="180" w:vertAnchor="text" w:horzAnchor="page" w:tblpX="1615" w:tblpY="108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C24CC5">
        <w:trPr>
          <w:trHeight w:val="548"/>
        </w:trPr>
        <w:tc>
          <w:tcPr>
            <w:tcW w:w="9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4CC5" w:rsidRDefault="008F3EAE">
            <w:pPr>
              <w:spacing w:line="59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温州理工学院校长办公室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日印</w:t>
            </w:r>
            <w:r>
              <w:rPr>
                <w:rFonts w:ascii="仿宋_GB2312" w:eastAsia="仿宋_GB2312" w:hint="eastAsia"/>
                <w:sz w:val="32"/>
                <w:szCs w:val="32"/>
              </w:rPr>
              <w:t>发</w:t>
            </w:r>
          </w:p>
        </w:tc>
      </w:tr>
    </w:tbl>
    <w:p w:rsidR="00C24CC5" w:rsidRDefault="00C24CC5">
      <w:pPr>
        <w:pStyle w:val="a0"/>
        <w:spacing w:line="59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</w:p>
    <w:sectPr w:rsidR="00C24CC5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AE" w:rsidRDefault="008F3EAE">
      <w:r>
        <w:separator/>
      </w:r>
    </w:p>
  </w:endnote>
  <w:endnote w:type="continuationSeparator" w:id="0">
    <w:p w:rsidR="008F3EAE" w:rsidRDefault="008F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C5" w:rsidRDefault="008F3EA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CC5" w:rsidRDefault="008F3EAE">
                          <w:pPr>
                            <w:pStyle w:val="a6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640AF8">
                            <w:rPr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24CC5" w:rsidRDefault="008F3EAE">
                    <w:pPr>
                      <w:pStyle w:val="a6"/>
                      <w:rPr>
                        <w:sz w:val="28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 w:rsidR="00640AF8">
                      <w:rPr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AE" w:rsidRDefault="008F3EAE">
      <w:r>
        <w:separator/>
      </w:r>
    </w:p>
  </w:footnote>
  <w:footnote w:type="continuationSeparator" w:id="0">
    <w:p w:rsidR="008F3EAE" w:rsidRDefault="008F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0" w:hash="qD7u21FdVOAzLSOkACTL9hnxCIE=" w:salt="hJb8JPk9c7NOLL/EiEsipA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818F5"/>
    <w:rsid w:val="004D294B"/>
    <w:rsid w:val="00640AF8"/>
    <w:rsid w:val="008F3EAE"/>
    <w:rsid w:val="00C24CC5"/>
    <w:rsid w:val="02E550DA"/>
    <w:rsid w:val="12630933"/>
    <w:rsid w:val="150A28A6"/>
    <w:rsid w:val="189C5E33"/>
    <w:rsid w:val="19747A66"/>
    <w:rsid w:val="2281323E"/>
    <w:rsid w:val="28DC69F3"/>
    <w:rsid w:val="30544CE1"/>
    <w:rsid w:val="39F37185"/>
    <w:rsid w:val="428C16A3"/>
    <w:rsid w:val="431E50B1"/>
    <w:rsid w:val="48D118F2"/>
    <w:rsid w:val="4CEA5631"/>
    <w:rsid w:val="4F0F274E"/>
    <w:rsid w:val="502E08CB"/>
    <w:rsid w:val="520F1F42"/>
    <w:rsid w:val="58F94EE1"/>
    <w:rsid w:val="67EF1E26"/>
    <w:rsid w:val="69006D22"/>
    <w:rsid w:val="69C818F5"/>
    <w:rsid w:val="71237DA1"/>
    <w:rsid w:val="73544ED1"/>
    <w:rsid w:val="77F560D8"/>
    <w:rsid w:val="7A2E2D60"/>
    <w:rsid w:val="7C5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500" w:lineRule="exact"/>
      <w:ind w:firstLine="420"/>
    </w:pPr>
    <w:rPr>
      <w:kern w:val="0"/>
      <w:sz w:val="28"/>
      <w:szCs w:val="20"/>
    </w:rPr>
  </w:style>
  <w:style w:type="paragraph" w:styleId="a4">
    <w:name w:val="Body Text"/>
    <w:basedOn w:val="a"/>
    <w:next w:val="a0"/>
    <w:qFormat/>
    <w:pPr>
      <w:spacing w:line="320" w:lineRule="exact"/>
      <w:jc w:val="center"/>
    </w:pPr>
  </w:style>
  <w:style w:type="paragraph" w:styleId="a5">
    <w:name w:val="Body Text Indent"/>
    <w:basedOn w:val="a"/>
    <w:qFormat/>
    <w:pPr>
      <w:adjustRightInd w:val="0"/>
      <w:snapToGrid w:val="0"/>
      <w:spacing w:line="560" w:lineRule="exact"/>
      <w:ind w:firstLineChars="200" w:firstLine="598"/>
    </w:pPr>
    <w:rPr>
      <w:rFonts w:ascii="仿宋_GB2312" w:eastAsia="仿宋_GB2312"/>
      <w:sz w:val="32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next w:val="2"/>
    <w:qFormat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table" w:styleId="a9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500" w:lineRule="exact"/>
      <w:ind w:firstLine="420"/>
    </w:pPr>
    <w:rPr>
      <w:kern w:val="0"/>
      <w:sz w:val="28"/>
      <w:szCs w:val="20"/>
    </w:rPr>
  </w:style>
  <w:style w:type="paragraph" w:styleId="a4">
    <w:name w:val="Body Text"/>
    <w:basedOn w:val="a"/>
    <w:next w:val="a0"/>
    <w:qFormat/>
    <w:pPr>
      <w:spacing w:line="320" w:lineRule="exact"/>
      <w:jc w:val="center"/>
    </w:pPr>
  </w:style>
  <w:style w:type="paragraph" w:styleId="a5">
    <w:name w:val="Body Text Indent"/>
    <w:basedOn w:val="a"/>
    <w:qFormat/>
    <w:pPr>
      <w:adjustRightInd w:val="0"/>
      <w:snapToGrid w:val="0"/>
      <w:spacing w:line="560" w:lineRule="exact"/>
      <w:ind w:firstLineChars="200" w:firstLine="598"/>
    </w:pPr>
    <w:rPr>
      <w:rFonts w:ascii="仿宋_GB2312" w:eastAsia="仿宋_GB2312"/>
      <w:sz w:val="32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next w:val="2"/>
    <w:qFormat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table" w:styleId="a9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338</Words>
  <Characters>1928</Characters>
  <Application>Microsoft Office Word</Application>
  <DocSecurity>0</DocSecurity>
  <Lines>16</Lines>
  <Paragraphs>4</Paragraphs>
  <ScaleCrop>false</ScaleCrop>
  <Company>微软中国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吴少敏ྀི</dc:creator>
  <cp:lastModifiedBy>连新泽</cp:lastModifiedBy>
  <cp:revision>2</cp:revision>
  <cp:lastPrinted>2021-12-19T02:25:00Z</cp:lastPrinted>
  <dcterms:created xsi:type="dcterms:W3CDTF">2022-06-01T10:05:00Z</dcterms:created>
  <dcterms:modified xsi:type="dcterms:W3CDTF">2022-06-01T10:05:00Z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A52D30FCC8294B9B8E20541126DA443B</vt:lpwstr>
  </property>
</Properties>
</file>