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sz w:val="24"/>
          <w:szCs w:val="24"/>
        </w:rPr>
      </w:pPr>
      <w:bookmarkStart w:id="0" w:name="_GoBack"/>
      <w:bookmarkEnd w:id="0"/>
      <w:r>
        <w:rPr>
          <w:rFonts w:hint="eastAsia" w:eastAsia="方正小标宋简体" w:cs="方正小标宋简体"/>
          <w:sz w:val="44"/>
          <w:szCs w:val="44"/>
        </w:rPr>
        <w:t>浙江省第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五</w:t>
      </w:r>
      <w:r>
        <w:rPr>
          <w:rFonts w:hint="eastAsia" w:eastAsia="方正小标宋简体" w:cs="方正小标宋简体"/>
          <w:sz w:val="44"/>
          <w:szCs w:val="44"/>
        </w:rPr>
        <w:t>届中华经典诵写讲大赛作品汇总表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填表日期：     年    月    日      赛别：     参赛作品数：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    （个）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推荐作品数：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    （个）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推荐比例：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（%）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079"/>
        <w:gridCol w:w="1701"/>
        <w:gridCol w:w="1570"/>
        <w:gridCol w:w="2044"/>
        <w:gridCol w:w="1632"/>
        <w:gridCol w:w="1874"/>
        <w:gridCol w:w="1575"/>
        <w:gridCol w:w="1370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报送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>设区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市或高校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8"/>
              </w:rPr>
              <w:t>（加盖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2"/>
                <w:szCs w:val="28"/>
              </w:rPr>
              <w:t>公章）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联系人</w:t>
            </w:r>
          </w:p>
        </w:tc>
        <w:tc>
          <w:tcPr>
            <w:tcW w:w="3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电子邮箱</w:t>
            </w:r>
          </w:p>
        </w:tc>
        <w:tc>
          <w:tcPr>
            <w:tcW w:w="2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组别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作品名称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作品作者（仅诵读/讲解大赛需填报作品作者）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参赛者姓名/参赛单位名（仅诵读可填报参赛单位名）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参赛者单位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参赛者手机号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指导教师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指导教师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单位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指导教师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示例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小学生组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《静夜思》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李白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赵某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第一小学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********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钱某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第一小学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********</w:t>
            </w:r>
          </w:p>
        </w:tc>
      </w:tr>
    </w:tbl>
    <w:p>
      <w:pPr>
        <w:adjustRightInd w:val="0"/>
        <w:snapToGrid w:val="0"/>
        <w:spacing w:line="360" w:lineRule="exact"/>
        <w:ind w:firstLine="442" w:firstLineChars="200"/>
        <w:rPr>
          <w:rFonts w:hint="default" w:ascii="Times New Roman" w:hAnsi="Times New Roman" w:eastAsia="仿宋_GB2312" w:cs="Times New Roman"/>
          <w:b/>
          <w:sz w:val="22"/>
          <w:szCs w:val="28"/>
        </w:rPr>
      </w:pPr>
      <w:r>
        <w:rPr>
          <w:rFonts w:hint="default" w:ascii="Times New Roman" w:hAnsi="Times New Roman" w:eastAsia="仿宋_GB2312" w:cs="Times New Roman"/>
          <w:b/>
          <w:sz w:val="22"/>
          <w:szCs w:val="28"/>
        </w:rPr>
        <w:t>填表说明：</w:t>
      </w:r>
    </w:p>
    <w:p>
      <w:pPr>
        <w:pStyle w:val="5"/>
        <w:adjustRightInd w:val="0"/>
        <w:snapToGrid w:val="0"/>
        <w:spacing w:beforeAutospacing="0" w:afterAutospacing="0" w:line="320" w:lineRule="exact"/>
        <w:ind w:firstLine="440" w:firstLineChars="200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1.序号：每项赛事中的每个组别单独排序。</w:t>
      </w:r>
    </w:p>
    <w:p>
      <w:pPr>
        <w:pStyle w:val="5"/>
        <w:adjustRightInd w:val="0"/>
        <w:snapToGrid w:val="0"/>
        <w:spacing w:beforeAutospacing="0" w:afterAutospacing="0" w:line="320" w:lineRule="exact"/>
        <w:ind w:firstLine="440" w:firstLineChars="200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2.作品名称：准确填写作品名称。</w:t>
      </w:r>
    </w:p>
    <w:p>
      <w:pPr>
        <w:pStyle w:val="5"/>
        <w:adjustRightInd w:val="0"/>
        <w:snapToGrid w:val="0"/>
        <w:spacing w:beforeAutospacing="0" w:afterAutospacing="0" w:line="320" w:lineRule="exact"/>
        <w:ind w:firstLine="440" w:firstLineChars="200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3.作品作者：准确填写诵读/讲解作品作者。</w:t>
      </w:r>
    </w:p>
    <w:p>
      <w:pPr>
        <w:pStyle w:val="5"/>
        <w:adjustRightInd w:val="0"/>
        <w:snapToGrid w:val="0"/>
        <w:spacing w:beforeAutospacing="0" w:afterAutospacing="0" w:line="320" w:lineRule="exact"/>
        <w:ind w:firstLine="440" w:firstLineChars="200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4.参赛者姓名/参赛单位名及人员姓名：所有赛项以个人名义参赛的填写个人姓名。诵读大赛多人参赛但不以集体名义的，最多填写20人姓名，其余用“等*人”表示，例：赵某、钱某、孙某、李某……等30人；诵读大赛以集体名义参赛的，填写单位名称，以公章为准，人员姓名列在单位名称后，最多填写20人，例：第一中学</w:t>
      </w:r>
      <w:r>
        <w:rPr>
          <w:rFonts w:hint="default" w:ascii="Times New Roman" w:hAnsi="Times New Roman" w:eastAsia="仿宋_GB2312" w:cs="Times New Roman"/>
        </w:rPr>
        <w:t>（</w:t>
      </w:r>
      <w:r>
        <w:rPr>
          <w:rFonts w:hint="default" w:ascii="Times New Roman" w:hAnsi="Times New Roman" w:eastAsia="仿宋_GB2312" w:cs="Times New Roman"/>
          <w:sz w:val="22"/>
        </w:rPr>
        <w:t>赵某、钱某、孙某、李某……</w:t>
      </w:r>
      <w:r>
        <w:rPr>
          <w:rFonts w:hint="default" w:ascii="Times New Roman" w:hAnsi="Times New Roman" w:eastAsia="仿宋_GB2312" w:cs="Times New Roman"/>
        </w:rPr>
        <w:t>）；</w:t>
      </w:r>
      <w:r>
        <w:rPr>
          <w:rFonts w:hint="default" w:ascii="Times New Roman" w:hAnsi="Times New Roman" w:eastAsia="仿宋_GB2312" w:cs="Times New Roman"/>
          <w:sz w:val="22"/>
        </w:rPr>
        <w:t>获奖证书抬头显示前8人姓名或单位名，其余在“参赛人员”中显示</w:t>
      </w:r>
      <w:r>
        <w:rPr>
          <w:rFonts w:hint="default" w:ascii="Times New Roman" w:hAnsi="Times New Roman" w:eastAsia="仿宋_GB2312" w:cs="Times New Roman"/>
        </w:rPr>
        <w:t>。</w:t>
      </w:r>
      <w:r>
        <w:rPr>
          <w:rFonts w:hint="default" w:ascii="Times New Roman" w:hAnsi="Times New Roman" w:eastAsia="仿宋_GB2312" w:cs="Times New Roman"/>
          <w:sz w:val="22"/>
        </w:rPr>
        <w:t>留学生及外籍教师填写姓名时，以“母语名字（中文名字）”的形式填写，例：Michel(迈克)。姓名填报后无法更改。</w:t>
      </w:r>
    </w:p>
    <w:p>
      <w:pPr>
        <w:pStyle w:val="5"/>
        <w:adjustRightInd w:val="0"/>
        <w:snapToGrid w:val="0"/>
        <w:spacing w:beforeAutospacing="0" w:afterAutospacing="0" w:line="320" w:lineRule="exact"/>
        <w:ind w:firstLine="440" w:firstLineChars="200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5.参赛者单位：以公章为准填写单位/学校名称。请勿填写公章以外的团体名称。</w:t>
      </w:r>
    </w:p>
    <w:p>
      <w:pPr>
        <w:pStyle w:val="5"/>
        <w:adjustRightInd w:val="0"/>
        <w:snapToGrid w:val="0"/>
        <w:spacing w:beforeAutospacing="0" w:afterAutospacing="0" w:line="320" w:lineRule="exact"/>
        <w:ind w:firstLine="440" w:firstLineChars="200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6.参赛者手机号：用于大赛官网注册、下载个人获奖证书，一个作品对应一个手机号码。</w:t>
      </w:r>
    </w:p>
    <w:p>
      <w:pPr>
        <w:pStyle w:val="5"/>
        <w:adjustRightInd w:val="0"/>
        <w:snapToGrid w:val="0"/>
        <w:spacing w:beforeAutospacing="0" w:afterAutospacing="0" w:line="320" w:lineRule="exact"/>
        <w:ind w:firstLine="440" w:firstLineChars="200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7.指导教师：诵读大赛不超过2人，其他三项赛事限报1人，</w:t>
      </w:r>
      <w:r>
        <w:rPr>
          <w:rFonts w:hint="default" w:ascii="Times New Roman" w:hAnsi="Times New Roman" w:eastAsia="仿宋_GB2312" w:cs="Times New Roman"/>
          <w:sz w:val="22"/>
          <w:lang w:eastAsia="zh-CN"/>
        </w:rPr>
        <w:t>讲解大赛、</w:t>
      </w:r>
      <w:r>
        <w:rPr>
          <w:rFonts w:hint="default" w:ascii="Times New Roman" w:hAnsi="Times New Roman" w:eastAsia="仿宋_GB2312" w:cs="Times New Roman"/>
          <w:sz w:val="22"/>
        </w:rPr>
        <w:t>篆刻大赛教师组</w:t>
      </w:r>
      <w:r>
        <w:rPr>
          <w:rFonts w:hint="default" w:ascii="Times New Roman" w:hAnsi="Times New Roman" w:eastAsia="仿宋_GB2312" w:cs="Times New Roman"/>
          <w:sz w:val="22"/>
          <w:lang w:eastAsia="zh-CN"/>
        </w:rPr>
        <w:t>可</w:t>
      </w:r>
      <w:r>
        <w:rPr>
          <w:rFonts w:hint="default" w:ascii="Times New Roman" w:hAnsi="Times New Roman" w:eastAsia="仿宋_GB2312" w:cs="Times New Roman"/>
          <w:sz w:val="22"/>
        </w:rPr>
        <w:t>不填写指导教师。准确填写指导教师所在单位和手机号码。</w:t>
      </w:r>
    </w:p>
    <w:p>
      <w:pPr>
        <w:pStyle w:val="5"/>
        <w:adjustRightInd w:val="0"/>
        <w:snapToGrid w:val="0"/>
        <w:spacing w:beforeAutospacing="0" w:afterAutospacing="0" w:line="320" w:lineRule="exact"/>
        <w:ind w:firstLine="440" w:firstLineChars="200"/>
      </w:pPr>
      <w:r>
        <w:rPr>
          <w:rFonts w:hint="default" w:ascii="Times New Roman" w:hAnsi="Times New Roman" w:eastAsia="仿宋_GB2312" w:cs="Times New Roman"/>
          <w:sz w:val="22"/>
        </w:rPr>
        <w:t>8.作品汇总表填好后，加盖地市（或高校）语言文字工作部门公章，扫描生成PDF文件，命名为“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设区</w:t>
      </w:r>
      <w:r>
        <w:rPr>
          <w:rFonts w:hint="default" w:ascii="Times New Roman" w:hAnsi="Times New Roman" w:eastAsia="仿宋_GB2312" w:cs="Times New Roman"/>
          <w:sz w:val="22"/>
        </w:rPr>
        <w:t>市（或高校）+第</w:t>
      </w:r>
      <w:r>
        <w:rPr>
          <w:rFonts w:hint="default" w:ascii="Times New Roman" w:hAnsi="Times New Roman" w:eastAsia="仿宋_GB2312" w:cs="Times New Roman"/>
          <w:sz w:val="2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22"/>
        </w:rPr>
        <w:t>届</w:t>
      </w:r>
      <w:r>
        <w:rPr>
          <w:rFonts w:hint="default" w:ascii="Times New Roman" w:hAnsi="Times New Roman" w:eastAsia="仿宋_GB2312" w:cs="Times New Roman"/>
        </w:rPr>
        <w:fldChar w:fldCharType="begin"/>
      </w:r>
      <w:r>
        <w:rPr>
          <w:rFonts w:hint="default" w:ascii="Times New Roman" w:hAnsi="Times New Roman" w:eastAsia="仿宋_GB2312" w:cs="Times New Roman"/>
        </w:rPr>
        <w:instrText xml:space="preserve"> HYPERLINK "mailto:诵读大赛作品汇总表" </w:instrText>
      </w:r>
      <w:r>
        <w:rPr>
          <w:rFonts w:hint="default" w:ascii="Times New Roman" w:hAnsi="Times New Roman" w:eastAsia="仿宋_GB2312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sz w:val="22"/>
        </w:rPr>
        <w:t>某某大赛作品汇总表”，将电子版与PDF版一同发送至大赛组委会指定邮箱，邮件名称与文件名称一致。</w:t>
      </w:r>
      <w:r>
        <w:rPr>
          <w:rFonts w:hint="default" w:ascii="Times New Roman" w:hAnsi="Times New Roman" w:eastAsia="仿宋_GB2312" w:cs="Times New Roman"/>
          <w:sz w:val="22"/>
        </w:rPr>
        <w:fldChar w:fldCharType="end"/>
      </w:r>
    </w:p>
    <w:sectPr>
      <w:footerReference r:id="rId3" w:type="default"/>
      <w:pgSz w:w="16838" w:h="11906" w:orient="landscape"/>
      <w:pgMar w:top="1077" w:right="1871" w:bottom="1020" w:left="1757" w:header="851" w:footer="799" w:gutter="57"/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MTU0ZmM4YjIwZWFlMWE1OGZhMTU5ZDNkZThhM2EifQ=="/>
  </w:docVars>
  <w:rsids>
    <w:rsidRoot w:val="30DC5D57"/>
    <w:rsid w:val="30D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2023-05-06T07:42:00Z</dcterms:created>
  <dc:creator>肖艳梅</dc:creator>
  <cp:lastModifiedBy>肖艳梅</cp:lastModifiedBy>
  <dcterms:modified xsi:type="dcterms:W3CDTF">2023-05-06T07:42:32Z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DA0ECDE606BB4802BAEDCFDC7C1E185B_11</vt:lpwstr>
  </property>
</Properties>
</file>