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ascii="黑体" w:eastAsia="黑体" w:cs="Times New Roman"/>
          <w:sz w:val="52"/>
          <w:szCs w:val="52"/>
        </w:rPr>
      </w:pPr>
    </w:p>
    <w:p>
      <w:pPr>
        <w:spacing w:line="400" w:lineRule="atLeast"/>
        <w:jc w:val="center"/>
        <w:rPr>
          <w:rFonts w:ascii="黑体" w:eastAsia="黑体" w:cs="Times New Roman"/>
          <w:sz w:val="52"/>
          <w:szCs w:val="52"/>
        </w:rPr>
      </w:pPr>
    </w:p>
    <w:p>
      <w:pPr>
        <w:spacing w:line="400" w:lineRule="atLeast"/>
        <w:jc w:val="center"/>
        <w:rPr>
          <w:rFonts w:eastAsia="黑体"/>
          <w:sz w:val="32"/>
        </w:rPr>
      </w:pPr>
      <w:r>
        <w:rPr>
          <w:rFonts w:eastAsia="黑体"/>
          <w:sz w:val="32"/>
        </w:rPr>
        <w:pict>
          <v:shape id="_x0000_i1025" o:spt="75" alt="微信图片_20210812154636" type="#_x0000_t75" style="height:114pt;width:427.5pt;" filled="f" o:preferrelative="t" stroked="f" coordsize="21600,21600">
            <v:path/>
            <v:fill on="f" focussize="0,0"/>
            <v:stroke on="f" joinstyle="miter"/>
            <v:imagedata r:id="rId4" cropleft="-177f" croptop="18019f" o:title="微信图片_20210812154636"/>
            <o:lock v:ext="edit" aspectratio="t"/>
            <w10:wrap type="none"/>
            <w10:anchorlock/>
          </v:shape>
        </w:pict>
      </w:r>
    </w:p>
    <w:p>
      <w:pPr>
        <w:spacing w:line="400" w:lineRule="atLeast"/>
        <w:jc w:val="center"/>
        <w:rPr>
          <w:rFonts w:eastAsia="黑体"/>
          <w:sz w:val="32"/>
        </w:rPr>
      </w:pPr>
      <w:r>
        <w:rPr>
          <w:rFonts w:eastAsia="隶书"/>
          <w:sz w:val="90"/>
        </w:rPr>
        <w:pict>
          <v:shape id="_x0000_i1026" o:spt="75" alt="微信图片_20210812154640" type="#_x0000_t75" style="height:108.75pt;width:108.75pt;" filled="f" o:preferrelative="t" stroked="f" coordsize="21600,21600">
            <v:path/>
            <v:fill on="f" focussize="0,0"/>
            <v:stroke on="f" joinstyle="miter"/>
            <v:imagedata r:id="rId5" o:title="微信图片_20210812154640"/>
            <o:lock v:ext="edit" aspectratio="t"/>
            <w10:wrap type="none"/>
            <w10:anchorlock/>
          </v:shape>
        </w:pict>
      </w:r>
    </w:p>
    <w:p>
      <w:pPr>
        <w:spacing w:before="312" w:beforeLines="100" w:after="312" w:afterLines="100" w:line="300" w:lineRule="auto"/>
        <w:jc w:val="center"/>
        <w:rPr>
          <w:rFonts w:ascii="黑体" w:hAnsi="华文仿宋" w:eastAsia="黑体" w:cs="Times New Roman"/>
          <w:b/>
          <w:bCs/>
          <w:color w:val="000000"/>
          <w:sz w:val="72"/>
          <w:szCs w:val="72"/>
        </w:rPr>
      </w:pPr>
      <w:r>
        <w:rPr>
          <w:rFonts w:hint="eastAsia" w:ascii="黑体" w:hAnsi="华文仿宋" w:eastAsia="黑体" w:cs="黑体"/>
          <w:b/>
          <w:bCs/>
          <w:color w:val="000000"/>
          <w:sz w:val="72"/>
          <w:szCs w:val="72"/>
        </w:rPr>
        <w:t>实践教育基地</w:t>
      </w:r>
    </w:p>
    <w:p>
      <w:pPr>
        <w:spacing w:before="312" w:beforeLines="100" w:after="312" w:afterLines="100" w:line="300" w:lineRule="auto"/>
        <w:jc w:val="center"/>
        <w:rPr>
          <w:rFonts w:ascii="黑体" w:hAnsi="华文仿宋" w:eastAsia="黑体" w:cs="Times New Roman"/>
          <w:b/>
          <w:bCs/>
          <w:color w:val="000000"/>
          <w:sz w:val="72"/>
          <w:szCs w:val="72"/>
        </w:rPr>
      </w:pPr>
      <w:r>
        <w:rPr>
          <w:rFonts w:hint="eastAsia" w:ascii="黑体" w:hAnsi="华文仿宋" w:eastAsia="黑体" w:cs="黑体"/>
          <w:b/>
          <w:bCs/>
          <w:color w:val="000000"/>
          <w:sz w:val="72"/>
          <w:szCs w:val="72"/>
        </w:rPr>
        <w:t>协</w:t>
      </w:r>
      <w:r>
        <w:rPr>
          <w:rFonts w:ascii="黑体" w:hAnsi="华文仿宋" w:eastAsia="黑体" w:cs="黑体"/>
          <w:b/>
          <w:bCs/>
          <w:color w:val="000000"/>
          <w:sz w:val="72"/>
          <w:szCs w:val="72"/>
        </w:rPr>
        <w:t xml:space="preserve"> </w:t>
      </w:r>
      <w:r>
        <w:rPr>
          <w:rFonts w:hint="eastAsia" w:ascii="黑体" w:hAnsi="华文仿宋" w:eastAsia="黑体" w:cs="黑体"/>
          <w:b/>
          <w:bCs/>
          <w:color w:val="000000"/>
          <w:sz w:val="72"/>
          <w:szCs w:val="72"/>
        </w:rPr>
        <w:t>议</w:t>
      </w:r>
      <w:r>
        <w:rPr>
          <w:rFonts w:ascii="黑体" w:hAnsi="华文仿宋" w:eastAsia="黑体" w:cs="黑体"/>
          <w:b/>
          <w:bCs/>
          <w:color w:val="000000"/>
          <w:sz w:val="72"/>
          <w:szCs w:val="72"/>
        </w:rPr>
        <w:t xml:space="preserve"> </w:t>
      </w:r>
      <w:r>
        <w:rPr>
          <w:rFonts w:hint="eastAsia" w:ascii="黑体" w:hAnsi="华文仿宋" w:eastAsia="黑体" w:cs="黑体"/>
          <w:b/>
          <w:bCs/>
          <w:color w:val="000000"/>
          <w:sz w:val="72"/>
          <w:szCs w:val="72"/>
        </w:rPr>
        <w:t>书</w:t>
      </w:r>
    </w:p>
    <w:p>
      <w:pPr>
        <w:spacing w:line="300" w:lineRule="auto"/>
        <w:jc w:val="center"/>
        <w:rPr>
          <w:rFonts w:eastAsia="黑体" w:cs="Times New Roman"/>
          <w:b/>
          <w:bCs/>
          <w:color w:val="000000"/>
          <w:sz w:val="48"/>
          <w:szCs w:val="48"/>
        </w:rPr>
      </w:pPr>
    </w:p>
    <w:p>
      <w:pPr>
        <w:spacing w:line="300" w:lineRule="auto"/>
        <w:jc w:val="center"/>
        <w:rPr>
          <w:rFonts w:eastAsia="黑体" w:cs="Times New Roman"/>
          <w:b/>
          <w:bCs/>
          <w:color w:val="000000"/>
          <w:sz w:val="48"/>
          <w:szCs w:val="48"/>
        </w:rPr>
      </w:pPr>
    </w:p>
    <w:p>
      <w:pPr>
        <w:spacing w:line="300" w:lineRule="auto"/>
        <w:jc w:val="center"/>
        <w:rPr>
          <w:rFonts w:eastAsia="黑体" w:cs="Times New Roman"/>
          <w:b/>
          <w:bCs/>
          <w:color w:val="000000"/>
          <w:sz w:val="48"/>
          <w:szCs w:val="48"/>
        </w:rPr>
      </w:pPr>
    </w:p>
    <w:p>
      <w:pPr>
        <w:spacing w:line="300" w:lineRule="auto"/>
        <w:jc w:val="center"/>
        <w:rPr>
          <w:rFonts w:eastAsia="黑体" w:cs="Times New Roman"/>
          <w:b/>
          <w:bCs/>
          <w:color w:val="000000"/>
          <w:sz w:val="48"/>
          <w:szCs w:val="48"/>
        </w:rPr>
      </w:pPr>
    </w:p>
    <w:p>
      <w:pPr>
        <w:spacing w:line="300" w:lineRule="auto"/>
        <w:rPr>
          <w:rFonts w:eastAsia="黑体" w:cs="Times New Roman"/>
          <w:b/>
          <w:bCs/>
          <w:color w:val="000000"/>
          <w:sz w:val="32"/>
          <w:szCs w:val="32"/>
        </w:rPr>
      </w:pPr>
    </w:p>
    <w:p>
      <w:pPr>
        <w:spacing w:line="300" w:lineRule="auto"/>
        <w:jc w:val="center"/>
        <w:rPr>
          <w:rFonts w:eastAsia="黑体" w:cs="Times New Roman"/>
          <w:b/>
          <w:bCs/>
          <w:color w:val="000000"/>
          <w:sz w:val="28"/>
          <w:szCs w:val="28"/>
        </w:rPr>
      </w:pPr>
      <w:r>
        <w:rPr>
          <w:rFonts w:hint="eastAsia" w:eastAsia="黑体" w:cs="黑体"/>
          <w:b/>
          <w:bCs/>
          <w:color w:val="000000"/>
          <w:sz w:val="28"/>
          <w:szCs w:val="28"/>
        </w:rPr>
        <w:t>温州理工学院教务处</w:t>
      </w:r>
    </w:p>
    <w:p>
      <w:pPr>
        <w:spacing w:line="300" w:lineRule="auto"/>
        <w:jc w:val="center"/>
        <w:rPr>
          <w:rFonts w:eastAsia="黑体" w:cs="Times New Roman"/>
          <w:b/>
          <w:bCs/>
          <w:color w:val="000000"/>
          <w:sz w:val="28"/>
          <w:szCs w:val="28"/>
        </w:rPr>
      </w:pPr>
      <w:r>
        <w:rPr>
          <w:rFonts w:hint="eastAsia" w:eastAsia="黑体" w:cs="黑体"/>
          <w:b/>
          <w:bCs/>
          <w:color w:val="000000"/>
          <w:sz w:val="28"/>
          <w:szCs w:val="28"/>
        </w:rPr>
        <w:t>二零二</w:t>
      </w:r>
      <w:r>
        <w:rPr>
          <w:rFonts w:hint="eastAsia" w:eastAsia="黑体" w:cs="黑体"/>
          <w:b/>
          <w:bCs/>
          <w:color w:val="000000"/>
          <w:sz w:val="28"/>
          <w:szCs w:val="28"/>
          <w:lang w:eastAsia="zh-CN"/>
        </w:rPr>
        <w:t>二</w:t>
      </w:r>
      <w:bookmarkStart w:id="0" w:name="_GoBack"/>
      <w:bookmarkEnd w:id="0"/>
      <w:r>
        <w:rPr>
          <w:rFonts w:hint="eastAsia" w:eastAsia="黑体" w:cs="黑体"/>
          <w:b/>
          <w:bCs/>
          <w:color w:val="000000"/>
          <w:sz w:val="28"/>
          <w:szCs w:val="28"/>
        </w:rPr>
        <w:t>年制</w:t>
      </w:r>
    </w:p>
    <w:p>
      <w:pPr>
        <w:widowControl/>
        <w:spacing w:before="100" w:beforeAutospacing="1" w:after="100" w:afterAutospacing="1" w:line="360" w:lineRule="exact"/>
        <w:ind w:firstLine="400" w:firstLineChars="200"/>
        <w:jc w:val="left"/>
        <w:rPr>
          <w:rFonts w:ascii="宋体" w:cs="Times New Roman"/>
          <w:color w:val="333333"/>
          <w:kern w:val="0"/>
          <w:sz w:val="20"/>
          <w:szCs w:val="20"/>
        </w:rPr>
      </w:pPr>
      <w:r>
        <w:rPr>
          <w:rFonts w:hint="eastAsia" w:ascii="宋体" w:hAnsi="宋体" w:cs="宋体"/>
          <w:color w:val="333333"/>
          <w:kern w:val="0"/>
          <w:sz w:val="20"/>
          <w:szCs w:val="20"/>
        </w:rPr>
        <w:t>为推动学生校外实践活动的开展，培养具有较高专业实践能力的应用技术型人才，温州理工学院（以下简称甲方）与</w:t>
      </w:r>
      <w:r>
        <w:rPr>
          <w:rFonts w:ascii="宋体" w:hAnsi="宋体" w:cs="宋体"/>
          <w:color w:val="333333"/>
          <w:kern w:val="0"/>
          <w:sz w:val="20"/>
          <w:szCs w:val="20"/>
          <w:u w:val="single"/>
        </w:rPr>
        <w:t>_</w:t>
      </w:r>
      <w:r>
        <w:rPr>
          <w:rFonts w:hint="eastAsia" w:ascii="宋体" w:hAnsi="宋体" w:cs="宋体"/>
          <w:color w:val="333333"/>
          <w:kern w:val="0"/>
          <w:sz w:val="20"/>
          <w:szCs w:val="20"/>
          <w:u w:val="single"/>
        </w:rPr>
        <w:t xml:space="preserve">                         </w:t>
      </w:r>
      <w:r>
        <w:rPr>
          <w:rFonts w:hint="eastAsia" w:ascii="宋体" w:hAnsi="宋体" w:cs="宋体"/>
          <w:color w:val="333333"/>
          <w:kern w:val="0"/>
          <w:sz w:val="20"/>
          <w:szCs w:val="20"/>
        </w:rPr>
        <w:t>（以下简称乙方），本着协作、互助、共赢的原则，建立校企合作关系，共建校外实践教育基地。经双方协商，达成如下协议：</w:t>
      </w:r>
    </w:p>
    <w:p>
      <w:pPr>
        <w:widowControl/>
        <w:snapToGrid w:val="0"/>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一、合作总则</w:t>
      </w:r>
    </w:p>
    <w:p>
      <w:pPr>
        <w:widowControl/>
        <w:snapToGrid w:val="0"/>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　　</w:t>
      </w:r>
      <w:r>
        <w:rPr>
          <w:rFonts w:ascii="宋体" w:hAnsi="宋体" w:cs="宋体"/>
          <w:color w:val="333333"/>
          <w:kern w:val="0"/>
          <w:sz w:val="20"/>
          <w:szCs w:val="20"/>
        </w:rPr>
        <w:t>1</w:t>
      </w:r>
      <w:r>
        <w:rPr>
          <w:rFonts w:hint="eastAsia" w:ascii="宋体" w:hAnsi="宋体" w:cs="宋体"/>
          <w:color w:val="333333"/>
          <w:kern w:val="0"/>
          <w:sz w:val="20"/>
          <w:szCs w:val="20"/>
        </w:rPr>
        <w:t>、双方同意建立校企合作关系，甲方在乙方挂牌建立“温州理工学院实践教育基地”。通过校企合作，走“产、学、研”相结合的道路，使双方互惠互利，共同发展。</w:t>
      </w:r>
    </w:p>
    <w:p>
      <w:pPr>
        <w:widowControl/>
        <w:snapToGrid w:val="0"/>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　　</w:t>
      </w:r>
      <w:r>
        <w:rPr>
          <w:rFonts w:ascii="宋体" w:hAnsi="宋体" w:cs="宋体"/>
          <w:color w:val="333333"/>
          <w:kern w:val="0"/>
          <w:sz w:val="20"/>
          <w:szCs w:val="20"/>
        </w:rPr>
        <w:t>2</w:t>
      </w:r>
      <w:r>
        <w:rPr>
          <w:rFonts w:hint="eastAsia" w:ascii="宋体" w:hAnsi="宋体" w:cs="宋体"/>
          <w:color w:val="333333"/>
          <w:kern w:val="0"/>
          <w:sz w:val="20"/>
          <w:szCs w:val="20"/>
        </w:rPr>
        <w:t>、甲方所属学院根据教学计划和课程教学大纲的要求，在不影响乙方正常生产的前提下，派遣学生到乙方进行参观、考察、实习、学习、调研、培训等相关实践教育活动，乙方根据学生实践期的内容和项目、课题给予适当安排，并派相关专业技术人员进行指导，以保证学生能顺利完成实践教育内容。</w:t>
      </w:r>
    </w:p>
    <w:p>
      <w:pPr>
        <w:widowControl/>
        <w:spacing w:before="100" w:beforeAutospacing="1" w:after="100" w:afterAutospacing="1" w:line="360" w:lineRule="exact"/>
        <w:ind w:firstLine="390"/>
        <w:jc w:val="left"/>
        <w:rPr>
          <w:rFonts w:ascii="宋体" w:cs="宋体"/>
          <w:color w:val="333333"/>
          <w:kern w:val="0"/>
          <w:sz w:val="20"/>
          <w:szCs w:val="20"/>
        </w:rPr>
      </w:pPr>
      <w:r>
        <w:rPr>
          <w:rFonts w:ascii="宋体" w:hAnsi="宋体" w:cs="宋体"/>
          <w:color w:val="333333"/>
          <w:kern w:val="0"/>
          <w:sz w:val="20"/>
          <w:szCs w:val="20"/>
        </w:rPr>
        <w:t>3</w:t>
      </w:r>
      <w:r>
        <w:rPr>
          <w:rFonts w:hint="eastAsia" w:ascii="宋体" w:hAnsi="宋体" w:cs="宋体"/>
          <w:color w:val="333333"/>
          <w:kern w:val="0"/>
          <w:sz w:val="20"/>
          <w:szCs w:val="20"/>
        </w:rPr>
        <w:t>、在基地开展实践活动的老师及学生要充分利用自己的学科优势和专业技能，积极为地方社会与经济发展、企事业单位的成长贡献力量，并保持与基地的长期联络，甲乙双方要本着互相支持、密切合作、互惠互利的原则，不断拓宽基地建设的合作领域和内容。</w:t>
      </w:r>
    </w:p>
    <w:p>
      <w:pPr>
        <w:widowControl/>
        <w:spacing w:before="100" w:beforeAutospacing="1" w:after="100" w:afterAutospacing="1" w:line="360" w:lineRule="exact"/>
        <w:jc w:val="left"/>
        <w:rPr>
          <w:rFonts w:ascii="宋体" w:cs="宋体"/>
          <w:color w:val="333333"/>
          <w:kern w:val="0"/>
          <w:sz w:val="20"/>
          <w:szCs w:val="20"/>
        </w:rPr>
      </w:pPr>
      <w:r>
        <w:rPr>
          <w:rFonts w:hint="eastAsia" w:ascii="宋体" w:hAnsi="宋体" w:cs="宋体"/>
          <w:color w:val="333333"/>
          <w:kern w:val="0"/>
          <w:sz w:val="20"/>
          <w:szCs w:val="20"/>
        </w:rPr>
        <w:t>　　</w:t>
      </w:r>
      <w:r>
        <w:rPr>
          <w:rFonts w:ascii="宋体" w:hAnsi="宋体" w:cs="宋体"/>
          <w:color w:val="333333"/>
          <w:kern w:val="0"/>
          <w:sz w:val="20"/>
          <w:szCs w:val="20"/>
        </w:rPr>
        <w:t>4</w:t>
      </w:r>
      <w:r>
        <w:rPr>
          <w:rFonts w:hint="eastAsia" w:ascii="宋体" w:hAnsi="宋体" w:cs="宋体"/>
          <w:color w:val="333333"/>
          <w:kern w:val="0"/>
          <w:sz w:val="20"/>
          <w:szCs w:val="20"/>
        </w:rPr>
        <w:t>、双方建立合作领导小组，负责产学研合作的指导及管理。应有专人负责基地的规划建设、日常管理、活动指导与信息联络工作。</w:t>
      </w:r>
    </w:p>
    <w:p>
      <w:pPr>
        <w:widowControl/>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二、责任和义务</w:t>
      </w:r>
    </w:p>
    <w:p>
      <w:pPr>
        <w:widowControl/>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　　（一）甲方：</w:t>
      </w:r>
    </w:p>
    <w:p>
      <w:pPr>
        <w:widowControl/>
        <w:spacing w:before="100" w:beforeAutospacing="1" w:after="100" w:afterAutospacing="1" w:line="360" w:lineRule="exact"/>
        <w:ind w:firstLine="390"/>
        <w:jc w:val="left"/>
        <w:rPr>
          <w:rFonts w:ascii="宋体" w:cs="宋体"/>
          <w:color w:val="333333"/>
          <w:kern w:val="0"/>
          <w:sz w:val="20"/>
          <w:szCs w:val="20"/>
        </w:rPr>
      </w:pPr>
      <w:r>
        <w:rPr>
          <w:rFonts w:ascii="宋体" w:hAnsi="宋体" w:cs="宋体"/>
          <w:color w:val="333333"/>
          <w:kern w:val="0"/>
          <w:sz w:val="20"/>
          <w:szCs w:val="20"/>
        </w:rPr>
        <w:t>1</w:t>
      </w:r>
      <w:r>
        <w:rPr>
          <w:rFonts w:hint="eastAsia" w:ascii="宋体" w:hAnsi="宋体" w:cs="宋体"/>
          <w:color w:val="333333"/>
          <w:kern w:val="0"/>
          <w:sz w:val="20"/>
          <w:szCs w:val="20"/>
        </w:rPr>
        <w:t>、与乙方合作，共同开发与实施专业人才培养方案，即共同确定培养目标、制定教学计划、调整课程设置、承担教学任务和保证实践教学的实施。</w:t>
      </w:r>
    </w:p>
    <w:p>
      <w:pPr>
        <w:widowControl/>
        <w:spacing w:before="100" w:beforeAutospacing="1" w:after="100" w:afterAutospacing="1" w:line="360" w:lineRule="exact"/>
        <w:ind w:firstLine="400" w:firstLineChars="200"/>
        <w:jc w:val="left"/>
        <w:rPr>
          <w:rFonts w:ascii="宋体" w:cs="宋体"/>
          <w:color w:val="333333"/>
          <w:kern w:val="0"/>
          <w:sz w:val="20"/>
          <w:szCs w:val="20"/>
        </w:rPr>
      </w:pPr>
      <w:r>
        <w:rPr>
          <w:rFonts w:ascii="宋体" w:hAnsi="宋体" w:cs="宋体"/>
          <w:color w:val="333333"/>
          <w:kern w:val="0"/>
          <w:sz w:val="20"/>
          <w:szCs w:val="20"/>
        </w:rPr>
        <w:t>2</w:t>
      </w:r>
      <w:r>
        <w:rPr>
          <w:rFonts w:hint="eastAsia" w:ascii="宋体" w:hAnsi="宋体" w:cs="宋体"/>
          <w:color w:val="333333"/>
          <w:kern w:val="0"/>
          <w:sz w:val="20"/>
          <w:szCs w:val="20"/>
        </w:rPr>
        <w:t>、为满足乙方经济发展和科技进步的需要，协助乙方进行技术培训以及设计开发等任务，优先转让科技成果。利用学科优势，优先优惠为企业的技术进步、技术攻关和塑造企业形象等方面提供服务。</w:t>
      </w:r>
    </w:p>
    <w:p>
      <w:pPr>
        <w:widowControl/>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　　</w:t>
      </w:r>
      <w:r>
        <w:rPr>
          <w:rFonts w:ascii="宋体" w:hAnsi="宋体" w:cs="宋体"/>
          <w:color w:val="333333"/>
          <w:kern w:val="0"/>
          <w:sz w:val="20"/>
          <w:szCs w:val="20"/>
        </w:rPr>
        <w:t>3</w:t>
      </w:r>
      <w:r>
        <w:rPr>
          <w:rFonts w:hint="eastAsia" w:ascii="宋体" w:hAnsi="宋体" w:cs="宋体"/>
          <w:color w:val="333333"/>
          <w:kern w:val="0"/>
          <w:sz w:val="20"/>
          <w:szCs w:val="20"/>
        </w:rPr>
        <w:t>、根据专业教学计划和课程教学大纲要求，初步确定每次实践活动的时间、内容、人数和要求，提前与乙方联系，与乙方共同制定具体实施计划和安排，经乙方确认后组织实施。</w:t>
      </w:r>
    </w:p>
    <w:p>
      <w:pPr>
        <w:widowControl/>
        <w:spacing w:before="100" w:beforeAutospacing="1" w:after="100" w:afterAutospacing="1" w:line="360" w:lineRule="exact"/>
        <w:jc w:val="left"/>
        <w:rPr>
          <w:rFonts w:ascii="宋体" w:cs="宋体"/>
          <w:color w:val="333333"/>
          <w:kern w:val="0"/>
          <w:sz w:val="20"/>
          <w:szCs w:val="20"/>
        </w:rPr>
      </w:pPr>
      <w:r>
        <w:rPr>
          <w:rFonts w:hint="eastAsia" w:ascii="宋体" w:hAnsi="宋体" w:cs="宋体"/>
          <w:color w:val="333333"/>
          <w:kern w:val="0"/>
          <w:sz w:val="20"/>
          <w:szCs w:val="20"/>
        </w:rPr>
        <w:t>　　</w:t>
      </w:r>
      <w:r>
        <w:rPr>
          <w:rFonts w:ascii="宋体" w:hAnsi="宋体" w:cs="宋体"/>
          <w:color w:val="333333"/>
          <w:kern w:val="0"/>
          <w:sz w:val="20"/>
          <w:szCs w:val="20"/>
        </w:rPr>
        <w:t>4</w:t>
      </w:r>
      <w:r>
        <w:rPr>
          <w:rFonts w:hint="eastAsia" w:ascii="宋体" w:hAnsi="宋体" w:cs="宋体"/>
          <w:color w:val="333333"/>
          <w:kern w:val="0"/>
          <w:sz w:val="20"/>
          <w:szCs w:val="20"/>
        </w:rPr>
        <w:t>、委派教师与乙方技术人员、管理人员共同指导学生实践活动，或承担生产、项目开发任务，及时掌握新工艺、新技术，实现“双师型”教师的培养和优化。</w:t>
      </w:r>
    </w:p>
    <w:p>
      <w:pPr>
        <w:widowControl/>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　　</w:t>
      </w:r>
      <w:r>
        <w:rPr>
          <w:rFonts w:ascii="宋体" w:hAnsi="宋体" w:cs="宋体"/>
          <w:color w:val="333333"/>
          <w:kern w:val="0"/>
          <w:sz w:val="20"/>
          <w:szCs w:val="20"/>
        </w:rPr>
        <w:t>5</w:t>
      </w:r>
      <w:r>
        <w:rPr>
          <w:rFonts w:hint="eastAsia" w:ascii="宋体" w:hAnsi="宋体" w:cs="宋体"/>
          <w:color w:val="333333"/>
          <w:kern w:val="0"/>
          <w:sz w:val="20"/>
          <w:szCs w:val="20"/>
        </w:rPr>
        <w:t>、教育实习学生严格遵守乙方的各项管理制度、劳动制度，保密制度等。在特定的实习项目中，为学生购买必要的保险。</w:t>
      </w:r>
    </w:p>
    <w:p>
      <w:pPr>
        <w:widowControl/>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　　</w:t>
      </w:r>
      <w:r>
        <w:rPr>
          <w:rFonts w:ascii="宋体" w:hAnsi="宋体" w:cs="宋体"/>
          <w:color w:val="333333"/>
          <w:kern w:val="0"/>
          <w:sz w:val="20"/>
          <w:szCs w:val="20"/>
        </w:rPr>
        <w:t>6</w:t>
      </w:r>
      <w:r>
        <w:rPr>
          <w:rFonts w:hint="eastAsia" w:ascii="宋体" w:hAnsi="宋体" w:cs="宋体"/>
          <w:color w:val="333333"/>
          <w:kern w:val="0"/>
          <w:sz w:val="20"/>
          <w:szCs w:val="20"/>
        </w:rPr>
        <w:t>、优先为乙方培训管理人员、专业技术人员或转岗工人提供服务。</w:t>
      </w:r>
    </w:p>
    <w:p>
      <w:pPr>
        <w:widowControl/>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　　（二）乙方：</w:t>
      </w:r>
    </w:p>
    <w:p>
      <w:pPr>
        <w:widowControl/>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　　</w:t>
      </w:r>
      <w:r>
        <w:rPr>
          <w:rFonts w:ascii="宋体" w:hAnsi="宋体" w:cs="宋体"/>
          <w:color w:val="333333"/>
          <w:kern w:val="0"/>
          <w:sz w:val="20"/>
          <w:szCs w:val="20"/>
        </w:rPr>
        <w:t>1</w:t>
      </w:r>
      <w:r>
        <w:rPr>
          <w:rFonts w:hint="eastAsia" w:ascii="宋体" w:hAnsi="宋体" w:cs="宋体"/>
          <w:color w:val="333333"/>
          <w:kern w:val="0"/>
          <w:sz w:val="20"/>
          <w:szCs w:val="20"/>
        </w:rPr>
        <w:t>、发挥自身的行业优势和社会影响，根据自身需要对甲方现行的理论教学体系与当前企业实际需求提出建设性意见。</w:t>
      </w:r>
    </w:p>
    <w:p>
      <w:pPr>
        <w:widowControl/>
        <w:spacing w:before="100" w:beforeAutospacing="1" w:after="100" w:afterAutospacing="1" w:line="360" w:lineRule="exact"/>
        <w:ind w:firstLine="400" w:firstLineChars="200"/>
        <w:jc w:val="left"/>
        <w:rPr>
          <w:rFonts w:ascii="宋体" w:cs="宋体"/>
          <w:color w:val="333333"/>
          <w:kern w:val="0"/>
          <w:sz w:val="20"/>
          <w:szCs w:val="20"/>
        </w:rPr>
      </w:pPr>
      <w:r>
        <w:rPr>
          <w:rFonts w:ascii="宋体" w:hAnsi="宋体" w:cs="宋体"/>
          <w:color w:val="333333"/>
          <w:kern w:val="0"/>
          <w:sz w:val="20"/>
          <w:szCs w:val="20"/>
        </w:rPr>
        <w:t>2</w:t>
      </w:r>
      <w:r>
        <w:rPr>
          <w:rFonts w:hint="eastAsia" w:ascii="宋体" w:hAnsi="宋体" w:cs="宋体"/>
          <w:color w:val="333333"/>
          <w:kern w:val="0"/>
          <w:sz w:val="20"/>
          <w:szCs w:val="20"/>
        </w:rPr>
        <w:t>、为大学生实践教育提供便利条件，每年至少接收</w:t>
      </w:r>
      <w:r>
        <w:rPr>
          <w:rFonts w:ascii="宋体" w:hAnsi="宋体" w:cs="宋体"/>
          <w:color w:val="333333"/>
          <w:kern w:val="0"/>
          <w:sz w:val="20"/>
          <w:szCs w:val="20"/>
          <w:u w:val="single"/>
        </w:rPr>
        <w:t xml:space="preserve"> </w:t>
      </w:r>
      <w:r>
        <w:rPr>
          <w:rFonts w:hint="eastAsia" w:ascii="宋体" w:hAnsi="宋体" w:cs="宋体"/>
          <w:color w:val="333333"/>
          <w:kern w:val="0"/>
          <w:sz w:val="20"/>
          <w:szCs w:val="20"/>
          <w:u w:val="single"/>
        </w:rPr>
        <w:t xml:space="preserve">   </w:t>
      </w:r>
      <w:r>
        <w:rPr>
          <w:rFonts w:ascii="宋体" w:hAnsi="宋体" w:cs="宋体"/>
          <w:color w:val="333333"/>
          <w:kern w:val="0"/>
          <w:sz w:val="20"/>
          <w:szCs w:val="20"/>
          <w:u w:val="single"/>
        </w:rPr>
        <w:t xml:space="preserve"> </w:t>
      </w:r>
      <w:r>
        <w:rPr>
          <w:rFonts w:hint="eastAsia" w:ascii="宋体" w:hAnsi="宋体" w:cs="宋体"/>
          <w:color w:val="333333"/>
          <w:kern w:val="0"/>
          <w:sz w:val="20"/>
          <w:szCs w:val="20"/>
        </w:rPr>
        <w:t>名以上学生开展实践教育活动，负责接受和安排学生到基地进行参观、考察、实习、学习、调研、培训等相关实践教育活动。按照甲方教学计划，结合单位实际情况，安排学生的实践内容，组织及指导实践的全过程，培养学生的职业素质和实际操作能力。</w:t>
      </w:r>
    </w:p>
    <w:p>
      <w:pPr>
        <w:widowControl/>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　　</w:t>
      </w:r>
      <w:r>
        <w:rPr>
          <w:rFonts w:ascii="宋体" w:hAnsi="宋体" w:cs="宋体"/>
          <w:color w:val="333333"/>
          <w:kern w:val="0"/>
          <w:sz w:val="20"/>
          <w:szCs w:val="20"/>
        </w:rPr>
        <w:t>3</w:t>
      </w:r>
      <w:r>
        <w:rPr>
          <w:rFonts w:hint="eastAsia" w:ascii="宋体" w:hAnsi="宋体" w:cs="宋体"/>
          <w:color w:val="333333"/>
          <w:kern w:val="0"/>
          <w:sz w:val="20"/>
          <w:szCs w:val="20"/>
        </w:rPr>
        <w:t>、提供实习设备、场地和原材料。根据情况酌情为实习师生提供工作午餐，尽可能为学生提供一定的劳动补贴。</w:t>
      </w:r>
    </w:p>
    <w:p>
      <w:pPr>
        <w:widowControl/>
        <w:spacing w:before="100" w:beforeAutospacing="1" w:after="100" w:afterAutospacing="1" w:line="360" w:lineRule="exact"/>
        <w:jc w:val="left"/>
        <w:rPr>
          <w:rFonts w:ascii="宋体" w:cs="宋体"/>
          <w:color w:val="333333"/>
          <w:kern w:val="0"/>
          <w:sz w:val="20"/>
          <w:szCs w:val="20"/>
        </w:rPr>
      </w:pPr>
      <w:r>
        <w:rPr>
          <w:rFonts w:hint="eastAsia" w:ascii="宋体" w:hAnsi="宋体" w:cs="宋体"/>
          <w:color w:val="333333"/>
          <w:kern w:val="0"/>
          <w:sz w:val="20"/>
          <w:szCs w:val="20"/>
        </w:rPr>
        <w:t>　　</w:t>
      </w:r>
      <w:r>
        <w:rPr>
          <w:rFonts w:ascii="宋体" w:hAnsi="宋体" w:cs="宋体"/>
          <w:color w:val="333333"/>
          <w:kern w:val="0"/>
          <w:sz w:val="20"/>
          <w:szCs w:val="20"/>
        </w:rPr>
        <w:t>4</w:t>
      </w:r>
      <w:r>
        <w:rPr>
          <w:rFonts w:hint="eastAsia" w:ascii="宋体" w:hAnsi="宋体" w:cs="宋体"/>
          <w:color w:val="333333"/>
          <w:kern w:val="0"/>
          <w:sz w:val="20"/>
          <w:szCs w:val="20"/>
        </w:rPr>
        <w:t>、学生在使用乙方的机器设备时，指导监督学生遵守有关安全生产操作规程。</w:t>
      </w:r>
    </w:p>
    <w:p>
      <w:pPr>
        <w:widowControl/>
        <w:spacing w:before="100" w:beforeAutospacing="1" w:after="100" w:afterAutospacing="1" w:line="360" w:lineRule="exact"/>
        <w:ind w:firstLine="400" w:firstLineChars="200"/>
        <w:jc w:val="left"/>
        <w:rPr>
          <w:rFonts w:ascii="宋体" w:cs="Times New Roman"/>
          <w:color w:val="333333"/>
          <w:kern w:val="0"/>
          <w:sz w:val="20"/>
          <w:szCs w:val="20"/>
        </w:rPr>
      </w:pPr>
      <w:r>
        <w:rPr>
          <w:rFonts w:ascii="宋体" w:hAnsi="宋体" w:cs="宋体"/>
          <w:color w:val="333333"/>
          <w:kern w:val="0"/>
          <w:sz w:val="20"/>
          <w:szCs w:val="20"/>
        </w:rPr>
        <w:t>5</w:t>
      </w:r>
      <w:r>
        <w:rPr>
          <w:rFonts w:hint="eastAsia" w:ascii="宋体" w:hAnsi="宋体" w:cs="宋体"/>
          <w:color w:val="333333"/>
          <w:kern w:val="0"/>
          <w:sz w:val="20"/>
          <w:szCs w:val="20"/>
        </w:rPr>
        <w:t>、对学生的实习成绩进行相关的评价和考核。根据学生的综合表现和素质，可优先选择优秀毕业生。</w:t>
      </w:r>
    </w:p>
    <w:p>
      <w:pPr>
        <w:widowControl/>
        <w:spacing w:before="100" w:beforeAutospacing="1" w:after="100" w:afterAutospacing="1" w:line="360" w:lineRule="exact"/>
        <w:jc w:val="left"/>
        <w:rPr>
          <w:rFonts w:ascii="宋体" w:cs="宋体"/>
          <w:color w:val="333333"/>
          <w:kern w:val="0"/>
          <w:sz w:val="20"/>
          <w:szCs w:val="20"/>
        </w:rPr>
      </w:pPr>
      <w:r>
        <w:rPr>
          <w:rFonts w:hint="eastAsia" w:ascii="宋体" w:hAnsi="宋体" w:cs="宋体"/>
          <w:color w:val="333333"/>
          <w:kern w:val="0"/>
          <w:sz w:val="20"/>
          <w:szCs w:val="20"/>
        </w:rPr>
        <w:t>　</w:t>
      </w:r>
      <w:r>
        <w:rPr>
          <w:rFonts w:ascii="宋体" w:hAnsi="宋体" w:cs="宋体"/>
          <w:color w:val="333333"/>
          <w:kern w:val="0"/>
          <w:sz w:val="20"/>
          <w:szCs w:val="20"/>
        </w:rPr>
        <w:t xml:space="preserve">  6</w:t>
      </w:r>
      <w:r>
        <w:rPr>
          <w:rFonts w:hint="eastAsia" w:ascii="宋体" w:hAnsi="宋体" w:cs="宋体"/>
          <w:color w:val="333333"/>
          <w:kern w:val="0"/>
          <w:sz w:val="20"/>
          <w:szCs w:val="20"/>
        </w:rPr>
        <w:t>、可将预研项目及非核心技术工作委托甲方进行调研、研发、制作及编制。</w:t>
      </w:r>
    </w:p>
    <w:p>
      <w:pPr>
        <w:widowControl/>
        <w:spacing w:before="100" w:beforeAutospacing="1" w:after="100" w:afterAutospacing="1" w:line="360" w:lineRule="exact"/>
        <w:ind w:firstLine="390"/>
        <w:jc w:val="left"/>
        <w:rPr>
          <w:rFonts w:ascii="宋体" w:cs="宋体"/>
          <w:color w:val="333333"/>
          <w:kern w:val="0"/>
          <w:sz w:val="20"/>
          <w:szCs w:val="20"/>
        </w:rPr>
      </w:pPr>
      <w:r>
        <w:rPr>
          <w:rFonts w:ascii="宋体" w:hAnsi="宋体" w:cs="宋体"/>
          <w:color w:val="333333"/>
          <w:kern w:val="0"/>
          <w:sz w:val="20"/>
          <w:szCs w:val="20"/>
        </w:rPr>
        <w:t>7</w:t>
      </w:r>
      <w:r>
        <w:rPr>
          <w:rFonts w:hint="eastAsia" w:ascii="宋体" w:hAnsi="宋体" w:cs="宋体"/>
          <w:color w:val="333333"/>
          <w:kern w:val="0"/>
          <w:sz w:val="20"/>
          <w:szCs w:val="20"/>
        </w:rPr>
        <w:t>、充分利用人力资源，选送既有丰富实践经验又能从事教学工作的专业技术人员和管理人员担任甲方兼职教师，并为甲方培养“双师型”教师提供帮助。</w:t>
      </w:r>
    </w:p>
    <w:p>
      <w:pPr>
        <w:widowControl/>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三、合作时间</w:t>
      </w:r>
    </w:p>
    <w:p>
      <w:pPr>
        <w:widowControl/>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　　合作时间为</w:t>
      </w:r>
      <w:r>
        <w:rPr>
          <w:rFonts w:ascii="宋体" w:hAnsi="宋体" w:cs="宋体"/>
          <w:color w:val="333333"/>
          <w:kern w:val="0"/>
          <w:sz w:val="20"/>
          <w:szCs w:val="20"/>
          <w:u w:val="single"/>
        </w:rPr>
        <w:t>__</w:t>
      </w:r>
      <w:r>
        <w:rPr>
          <w:rFonts w:hint="eastAsia" w:ascii="宋体" w:hAnsi="宋体" w:cs="宋体"/>
          <w:color w:val="333333"/>
          <w:kern w:val="0"/>
          <w:sz w:val="20"/>
          <w:szCs w:val="20"/>
          <w:u w:val="single"/>
        </w:rPr>
        <w:t xml:space="preserve"> </w:t>
      </w:r>
      <w:r>
        <w:rPr>
          <w:rFonts w:ascii="宋体" w:hAnsi="宋体" w:cs="宋体"/>
          <w:color w:val="333333"/>
          <w:kern w:val="0"/>
          <w:sz w:val="20"/>
          <w:szCs w:val="20"/>
          <w:u w:val="single"/>
        </w:rPr>
        <w:t>_____</w:t>
      </w:r>
      <w:r>
        <w:rPr>
          <w:rFonts w:hint="eastAsia" w:ascii="宋体" w:hAnsi="宋体" w:cs="宋体"/>
          <w:color w:val="333333"/>
          <w:kern w:val="0"/>
          <w:sz w:val="20"/>
          <w:szCs w:val="20"/>
        </w:rPr>
        <w:t>年，根据双方合作意愿和实际情况，可长期合作。首次合作结束后，双方可共同商议形成新的合作意向。</w:t>
      </w:r>
    </w:p>
    <w:p>
      <w:pPr>
        <w:widowControl/>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四、其它</w:t>
      </w:r>
    </w:p>
    <w:p>
      <w:pPr>
        <w:widowControl/>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　　本协议一式肆份，双方各执贰份，合作协议一经双方代表签字、盖章即生效，双方应遵守有关条款，未尽事宜，可由双方协商解决或签定相关条款的补充协议。</w:t>
      </w:r>
    </w:p>
    <w:p>
      <w:pPr>
        <w:widowControl/>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　　甲方：（盖章）温州理工学院</w:t>
      </w:r>
      <w:r>
        <w:rPr>
          <w:rFonts w:ascii="宋体" w:hAnsi="宋体" w:cs="宋体"/>
          <w:color w:val="333333"/>
          <w:kern w:val="0"/>
          <w:sz w:val="20"/>
          <w:szCs w:val="20"/>
        </w:rPr>
        <w:t xml:space="preserve">      </w:t>
      </w:r>
      <w:r>
        <w:rPr>
          <w:rFonts w:hint="eastAsia" w:ascii="宋体" w:hAnsi="宋体" w:cs="宋体"/>
          <w:color w:val="333333"/>
          <w:kern w:val="0"/>
          <w:sz w:val="20"/>
          <w:szCs w:val="20"/>
        </w:rPr>
        <w:t>乙方：（盖章）</w:t>
      </w:r>
    </w:p>
    <w:p>
      <w:pPr>
        <w:widowControl/>
        <w:spacing w:before="100" w:beforeAutospacing="1" w:after="100" w:afterAutospacing="1" w:line="360" w:lineRule="exact"/>
        <w:jc w:val="left"/>
        <w:rPr>
          <w:rFonts w:ascii="宋体" w:cs="Times New Roman"/>
          <w:color w:val="333333"/>
          <w:kern w:val="0"/>
          <w:sz w:val="20"/>
          <w:szCs w:val="20"/>
        </w:rPr>
      </w:pPr>
      <w:r>
        <w:rPr>
          <w:rFonts w:hint="eastAsia" w:ascii="宋体" w:hAnsi="宋体" w:cs="宋体"/>
          <w:color w:val="333333"/>
          <w:kern w:val="0"/>
          <w:sz w:val="20"/>
          <w:szCs w:val="20"/>
        </w:rPr>
        <w:t>　　代表：（签字）</w:t>
      </w:r>
      <w:r>
        <w:rPr>
          <w:rFonts w:ascii="宋体" w:hAnsi="宋体" w:cs="宋体"/>
          <w:color w:val="333333"/>
          <w:kern w:val="0"/>
          <w:sz w:val="20"/>
          <w:szCs w:val="20"/>
        </w:rPr>
        <w:t xml:space="preserve">                      </w:t>
      </w:r>
      <w:r>
        <w:rPr>
          <w:rFonts w:hint="eastAsia" w:ascii="宋体" w:hAnsi="宋体" w:cs="宋体"/>
          <w:color w:val="333333"/>
          <w:kern w:val="0"/>
          <w:sz w:val="20"/>
          <w:szCs w:val="20"/>
        </w:rPr>
        <w:t>代表：（签字）</w:t>
      </w:r>
    </w:p>
    <w:p>
      <w:pPr>
        <w:widowControl/>
        <w:spacing w:before="100" w:beforeAutospacing="1" w:after="100" w:afterAutospacing="1" w:line="360" w:lineRule="exact"/>
        <w:jc w:val="left"/>
        <w:rPr>
          <w:rFonts w:ascii="宋体" w:cs="宋体"/>
          <w:color w:val="333333"/>
          <w:kern w:val="0"/>
          <w:sz w:val="20"/>
          <w:szCs w:val="20"/>
        </w:rPr>
      </w:pPr>
      <w:r>
        <w:rPr>
          <w:rFonts w:hint="eastAsia" w:ascii="宋体" w:hAnsi="宋体" w:cs="宋体"/>
          <w:color w:val="333333"/>
          <w:kern w:val="0"/>
          <w:sz w:val="20"/>
          <w:szCs w:val="20"/>
        </w:rPr>
        <w:t>　　</w:t>
      </w:r>
      <w:r>
        <w:rPr>
          <w:rFonts w:ascii="宋体" w:hAnsi="宋体" w:cs="宋体"/>
          <w:color w:val="333333"/>
          <w:kern w:val="0"/>
          <w:sz w:val="20"/>
          <w:szCs w:val="20"/>
        </w:rPr>
        <w:t xml:space="preserve">                                                        </w:t>
      </w:r>
    </w:p>
    <w:p>
      <w:pPr>
        <w:widowControl/>
        <w:spacing w:before="100" w:beforeAutospacing="1" w:after="100" w:afterAutospacing="1" w:line="360" w:lineRule="exact"/>
        <w:ind w:firstLine="5900" w:firstLineChars="2950"/>
        <w:jc w:val="left"/>
        <w:rPr>
          <w:rFonts w:ascii="宋体" w:cs="Times New Roman"/>
          <w:color w:val="333333"/>
          <w:kern w:val="0"/>
          <w:sz w:val="20"/>
          <w:szCs w:val="20"/>
        </w:rPr>
      </w:pPr>
      <w:r>
        <w:rPr>
          <w:rFonts w:hint="eastAsia" w:ascii="宋体" w:hAnsi="宋体" w:cs="宋体"/>
          <w:color w:val="333333"/>
          <w:kern w:val="0"/>
          <w:sz w:val="20"/>
          <w:szCs w:val="20"/>
        </w:rPr>
        <w:t>日期：</w:t>
      </w:r>
      <w:r>
        <w:rPr>
          <w:rFonts w:ascii="宋体" w:hAnsi="宋体" w:cs="宋体"/>
          <w:color w:val="333333"/>
          <w:kern w:val="0"/>
          <w:sz w:val="20"/>
          <w:szCs w:val="20"/>
        </w:rPr>
        <w:t xml:space="preserve">    </w:t>
      </w:r>
      <w:r>
        <w:rPr>
          <w:rFonts w:hint="eastAsia" w:ascii="宋体" w:hAnsi="宋体" w:cs="宋体"/>
          <w:color w:val="333333"/>
          <w:kern w:val="0"/>
          <w:sz w:val="20"/>
          <w:szCs w:val="20"/>
        </w:rPr>
        <w:t>年</w:t>
      </w:r>
      <w:r>
        <w:rPr>
          <w:rFonts w:ascii="宋体" w:hAnsi="宋体" w:cs="宋体"/>
          <w:color w:val="333333"/>
          <w:kern w:val="0"/>
          <w:sz w:val="20"/>
          <w:szCs w:val="20"/>
        </w:rPr>
        <w:t xml:space="preserve">    </w:t>
      </w:r>
      <w:r>
        <w:rPr>
          <w:rFonts w:hint="eastAsia" w:ascii="宋体" w:hAnsi="宋体" w:cs="宋体"/>
          <w:color w:val="333333"/>
          <w:kern w:val="0"/>
          <w:sz w:val="20"/>
          <w:szCs w:val="20"/>
        </w:rPr>
        <w:t>月</w:t>
      </w:r>
      <w:r>
        <w:rPr>
          <w:rFonts w:ascii="宋体" w:hAnsi="宋体" w:cs="宋体"/>
          <w:color w:val="333333"/>
          <w:kern w:val="0"/>
          <w:sz w:val="20"/>
          <w:szCs w:val="20"/>
        </w:rPr>
        <w:t xml:space="preserve">   </w:t>
      </w:r>
      <w:r>
        <w:rPr>
          <w:rFonts w:hint="eastAsia" w:ascii="宋体" w:hAnsi="宋体" w:cs="宋体"/>
          <w:color w:val="333333"/>
          <w:kern w:val="0"/>
          <w:sz w:val="20"/>
          <w:szCs w:val="2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MyNzVmZTVjNDE2Y2NhM2QzZmVkZGI3NGVhZWUyY2EifQ=="/>
  </w:docVars>
  <w:rsids>
    <w:rsidRoot w:val="007F0745"/>
    <w:rsid w:val="00014698"/>
    <w:rsid w:val="001B3EF4"/>
    <w:rsid w:val="001E2B6F"/>
    <w:rsid w:val="0026053C"/>
    <w:rsid w:val="002B3F48"/>
    <w:rsid w:val="0034530E"/>
    <w:rsid w:val="00364210"/>
    <w:rsid w:val="00452911"/>
    <w:rsid w:val="004C6402"/>
    <w:rsid w:val="004E67BB"/>
    <w:rsid w:val="00597E7B"/>
    <w:rsid w:val="005C3563"/>
    <w:rsid w:val="005F2B89"/>
    <w:rsid w:val="006224DD"/>
    <w:rsid w:val="0071178E"/>
    <w:rsid w:val="0072473B"/>
    <w:rsid w:val="007B412E"/>
    <w:rsid w:val="007F0745"/>
    <w:rsid w:val="008249B6"/>
    <w:rsid w:val="00834A9E"/>
    <w:rsid w:val="008B5BE3"/>
    <w:rsid w:val="008D482E"/>
    <w:rsid w:val="009E1E6F"/>
    <w:rsid w:val="00A32D1C"/>
    <w:rsid w:val="00A77C12"/>
    <w:rsid w:val="00B92447"/>
    <w:rsid w:val="00BE3AFA"/>
    <w:rsid w:val="00C8776F"/>
    <w:rsid w:val="00CA5214"/>
    <w:rsid w:val="00D5384B"/>
    <w:rsid w:val="00D902F6"/>
    <w:rsid w:val="00DA2E56"/>
    <w:rsid w:val="00DA74AD"/>
    <w:rsid w:val="00E54532"/>
    <w:rsid w:val="00E729EB"/>
    <w:rsid w:val="00EC0105"/>
    <w:rsid w:val="00ED5DE4"/>
    <w:rsid w:val="00FB02FD"/>
    <w:rsid w:val="00FC64B6"/>
    <w:rsid w:val="03BF55B7"/>
    <w:rsid w:val="05A441F2"/>
    <w:rsid w:val="09AB5EC8"/>
    <w:rsid w:val="0DD77B4C"/>
    <w:rsid w:val="19B56541"/>
    <w:rsid w:val="1C3451E8"/>
    <w:rsid w:val="1EFC32EC"/>
    <w:rsid w:val="1F396317"/>
    <w:rsid w:val="238F46BB"/>
    <w:rsid w:val="384541D8"/>
    <w:rsid w:val="3F893D63"/>
    <w:rsid w:val="4A2923E0"/>
    <w:rsid w:val="63FB7FF8"/>
    <w:rsid w:val="64D1293C"/>
    <w:rsid w:val="6F516591"/>
    <w:rsid w:val="7A9F1B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qFormat/>
    <w:uiPriority w:val="99"/>
    <w:pPr>
      <w:tabs>
        <w:tab w:val="center" w:pos="4153"/>
        <w:tab w:val="right" w:pos="8306"/>
      </w:tabs>
      <w:snapToGrid w:val="0"/>
      <w:jc w:val="left"/>
    </w:pPr>
    <w:rPr>
      <w:sz w:val="18"/>
      <w:szCs w:val="18"/>
    </w:rPr>
  </w:style>
  <w:style w:type="paragraph" w:styleId="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99"/>
    <w:pPr>
      <w:ind w:firstLine="420" w:firstLineChars="200"/>
    </w:pPr>
    <w:rPr>
      <w:rFonts w:ascii="Times New Roman" w:hAnsi="Times New Roman" w:cs="Times New Roman"/>
    </w:rPr>
  </w:style>
  <w:style w:type="paragraph" w:customStyle="1" w:styleId="8">
    <w:name w:val="reader-word-layer reader-word-s1-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reader-word-layer reader-word-s1-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reader-word-layer reader-word-s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reader-word-layer reader-word-s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reader-word-layer reader-word-s1-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
    <w:name w:val="reader-word-layer reader-word-s1-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reader-word-layer reader-word-s1-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
    <w:name w:val="reader-word-layer reader-word-s2-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
    <w:name w:val="reader-word-layer reader-word-s2-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
    <w:name w:val="reader-word-layer reader-word-s2-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reader-word-layer reader-word-s2-7"/>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9">
    <w:name w:val="页眉 字符"/>
    <w:link w:val="3"/>
    <w:qFormat/>
    <w:uiPriority w:val="99"/>
    <w:rPr>
      <w:rFonts w:cs="Calibri"/>
      <w:kern w:val="2"/>
      <w:sz w:val="18"/>
      <w:szCs w:val="18"/>
    </w:rPr>
  </w:style>
  <w:style w:type="character" w:customStyle="1" w:styleId="20">
    <w:name w:val="页脚 字符"/>
    <w:link w:val="2"/>
    <w:qFormat/>
    <w:uiPriority w:val="99"/>
    <w:rPr>
      <w:rFonts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1515</Words>
  <Characters>1520</Characters>
  <Lines>12</Lines>
  <Paragraphs>3</Paragraphs>
  <TotalTime>18</TotalTime>
  <ScaleCrop>false</ScaleCrop>
  <LinksUpToDate>false</LinksUpToDate>
  <CharactersWithSpaces>1685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2016-04-05T07:22:00Z</dcterms:created>
  <dc:creator>administrator</dc:creator>
  <cp:lastModifiedBy>Administrator</cp:lastModifiedBy>
  <dcterms:modified xsi:type="dcterms:W3CDTF">2022-10-17T06:33:12Z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25AF9527BB094E1791E0CC03D5E7D7DF</vt:lpwstr>
  </property>
</Properties>
</file>