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1606" w14:textId="77777777" w:rsidR="00A030F1" w:rsidRDefault="00A34266">
      <w:pPr>
        <w:rPr>
          <w:rFonts w:ascii="黑体" w:eastAsia="黑体" w:hAnsi="黑体" w:cs="仿宋_GB2312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1</w:t>
      </w:r>
    </w:p>
    <w:p w14:paraId="466FD59F" w14:textId="77777777" w:rsidR="00A030F1" w:rsidRDefault="00A34266">
      <w:pPr>
        <w:jc w:val="center"/>
        <w:rPr>
          <w:rFonts w:ascii="FZXiaoBiaoSong-B05" w:eastAsia="FZXiaoBiaoSong-B05" w:hAnsi="FZXiaoBiaoSong-B05" w:cs="仿宋_GB2312"/>
          <w:sz w:val="36"/>
          <w:szCs w:val="36"/>
          <w:shd w:val="clear" w:color="auto" w:fill="FFFFFF"/>
        </w:rPr>
      </w:pP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汉字书写</w:t>
      </w: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竞赛方案</w:t>
      </w:r>
    </w:p>
    <w:p w14:paraId="4B630EC0" w14:textId="77777777" w:rsidR="00A030F1" w:rsidRDefault="00A030F1">
      <w:pP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14:paraId="3239BB5C" w14:textId="77777777" w:rsidR="00A030F1" w:rsidRDefault="00A34266">
      <w:pPr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一、参赛对象及类别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6BD58991" w14:textId="77777777" w:rsidR="00A030F1" w:rsidRDefault="00A34266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参赛对象为我校全日制在读大学生，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届毕业生除外。</w:t>
      </w:r>
    </w:p>
    <w:p w14:paraId="7A0B7503" w14:textId="77777777" w:rsidR="00A030F1" w:rsidRDefault="00A34266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竞赛分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软笔和硬笔两个类别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各选手只能参加一个类别的赛项。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已在往届浙江省大学生中华经典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诵写讲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竞赛“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书漫之江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汉字书写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竞赛中获一、二等奖的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选手不得参加同类别赛项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。</w:t>
      </w:r>
    </w:p>
    <w:p w14:paraId="2494DF50" w14:textId="77777777" w:rsidR="00A030F1" w:rsidRDefault="00A34266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</w:t>
      </w:r>
      <w:r>
        <w:rPr>
          <w:rFonts w:ascii="黑体" w:eastAsia="黑体" w:hAnsi="黑体" w:hint="eastAsia"/>
          <w:color w:val="000000"/>
          <w:sz w:val="28"/>
          <w:szCs w:val="28"/>
        </w:rPr>
        <w:t>参赛要求</w:t>
      </w:r>
    </w:p>
    <w:p w14:paraId="7E47D733" w14:textId="77777777" w:rsidR="00A030F1" w:rsidRDefault="00A34266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（一）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内容要求</w:t>
      </w:r>
    </w:p>
    <w:p w14:paraId="2517C93F" w14:textId="77777777" w:rsidR="00A030F1" w:rsidRDefault="00A34266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须相对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完整，改编、自创以及网络文本等不在征集之类。</w:t>
      </w:r>
    </w:p>
    <w:p w14:paraId="1C904A55" w14:textId="77777777" w:rsidR="00A030F1" w:rsidRDefault="00A34266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硬笔类作品须使用规范汉字（以《通用规范汉字表》为依据），字体要求使用楷书或行书；软笔类作品鼓励使用规范汉字，因艺术表达需要可使用繁体字及经典碑帖中所见的写法，字体不限（篆书、草书须附释文），但须通篇统一，尤其不得繁简混用。</w:t>
      </w:r>
    </w:p>
    <w:p w14:paraId="66806D8D" w14:textId="77777777" w:rsidR="00A030F1" w:rsidRDefault="00A34266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二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形式要求</w:t>
      </w:r>
    </w:p>
    <w:p w14:paraId="67F7AFC8" w14:textId="77777777" w:rsidR="00A030F1" w:rsidRDefault="00A34266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硬笔可使用中性笔、钢笔、秀丽笔。硬笔类作品用纸规格不超过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A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纸大小（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29.7cm</w:t>
      </w:r>
      <w:r>
        <w:rPr>
          <w:rFonts w:ascii="Arial" w:eastAsia="仿宋_GB2312" w:hAnsi="Arial" w:cs="Arial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42cm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）。</w:t>
      </w:r>
    </w:p>
    <w:p w14:paraId="241F8BA3" w14:textId="77777777" w:rsidR="00A030F1" w:rsidRDefault="00A34266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lastRenderedPageBreak/>
        <w:t>软笔类作品用纸规格为四尺三裁至六尺整张宣纸（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46cm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69cm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至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95cm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180cm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），一律为竖式，不得托裱。手卷、册页等形式不在参赛范围之内。</w:t>
      </w:r>
    </w:p>
    <w:p w14:paraId="693CA8FB" w14:textId="77777777" w:rsidR="00A030F1" w:rsidRDefault="00A34266">
      <w:pPr>
        <w:spacing w:line="560" w:lineRule="exact"/>
        <w:ind w:firstLineChars="200" w:firstLine="640"/>
        <w:rPr>
          <w:rFonts w:ascii="楷体_GB2312" w:eastAsia="楷体_GB2312" w:hAnsi="楷体_GB2312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提交要求</w:t>
      </w:r>
    </w:p>
    <w:p w14:paraId="572B8AEF" w14:textId="77777777" w:rsidR="00A030F1" w:rsidRDefault="00A34266">
      <w:pPr>
        <w:widowControl w:val="0"/>
        <w:spacing w:line="560" w:lineRule="exact"/>
        <w:ind w:firstLineChars="200" w:firstLine="56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参赛作品要求为</w:t>
      </w:r>
      <w:r>
        <w:rPr>
          <w:rFonts w:ascii="仿宋_GB2312" w:eastAsia="仿宋_GB2312" w:hAnsi="仿宋_GB2312"/>
          <w:color w:val="000000"/>
          <w:sz w:val="28"/>
          <w:szCs w:val="28"/>
        </w:rPr>
        <w:t>2024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年新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创作的作品，由参赛者独立完成。硬笔类作品提交分辨率为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300DPI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以上的扫描图片；软笔类作品提交高清照片，格式为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或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JPGE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，大小为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2-10Mb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，要求能体现作品整体效果与细节特点。赛事结束前须保留作品原件，根据后续通知提交。</w:t>
      </w:r>
    </w:p>
    <w:p w14:paraId="3C7DE64A" w14:textId="77777777" w:rsidR="00A030F1" w:rsidRDefault="00A34266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三、报名方式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44F87B33" w14:textId="77777777" w:rsidR="00A030F1" w:rsidRDefault="00A34266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参赛选手应在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日前提交作品至邮箱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3208835325@qq.com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。邮件及作品均以“学院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班级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软笔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硬笔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作品名称”命名。</w:t>
      </w:r>
    </w:p>
    <w:p w14:paraId="0B9B36F6" w14:textId="77777777" w:rsidR="00A030F1" w:rsidRDefault="00A34266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未尽事宜，请咨询</w:t>
      </w:r>
      <w:r>
        <w:rPr>
          <w:rFonts w:ascii="仿宋_GB2312" w:eastAsia="仿宋_GB2312" w:hAnsi="仿宋_GB2312"/>
          <w:color w:val="000000"/>
          <w:sz w:val="28"/>
          <w:szCs w:val="28"/>
        </w:rPr>
        <w:t>0577-86599153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（黄老师）。</w:t>
      </w:r>
    </w:p>
    <w:p w14:paraId="4F712546" w14:textId="3E2816E4" w:rsidR="00A030F1" w:rsidRDefault="00A030F1" w:rsidP="00A34266">
      <w:pPr>
        <w:rPr>
          <w:rFonts w:ascii="仿宋_GB2312" w:eastAsia="仿宋_GB2312" w:hAnsi="仿宋_GB2312" w:hint="eastAsia"/>
          <w:color w:val="000000"/>
          <w:sz w:val="28"/>
          <w:szCs w:val="28"/>
        </w:rPr>
      </w:pPr>
    </w:p>
    <w:sectPr w:rsidR="00A0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altName w:val="宋体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A030F1"/>
    <w:rsid w:val="00A030F1"/>
    <w:rsid w:val="00A34266"/>
    <w:rsid w:val="0BF62F4F"/>
    <w:rsid w:val="0F6D2740"/>
    <w:rsid w:val="447D1120"/>
    <w:rsid w:val="69D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A567C"/>
  <w15:docId w15:val="{55BE339B-00F5-46C4-AFD1-6B1A2771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8</cp:revision>
  <dcterms:created xsi:type="dcterms:W3CDTF">2024-04-16T11:18:00Z</dcterms:created>
  <dcterms:modified xsi:type="dcterms:W3CDTF">2024-04-26T09:40:00Z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D2C79F0219D144B5AAA221B0C5CAEE0A_13</vt:lpwstr>
  </property>
</Properties>
</file>