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方正小标宋_GBK" w:cs="Times New Roman"/>
          <w:color w:val="000000"/>
          <w:sz w:val="44"/>
          <w:szCs w:val="44"/>
          <w:lang w:bidi="ar"/>
        </w:rPr>
      </w:pPr>
      <w:bookmarkStart w:id="7" w:name="_GoBack"/>
      <w:bookmarkEnd w:id="7"/>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-1150620</wp:posOffset>
            </wp:positionH>
            <wp:positionV relativeFrom="paragraph">
              <wp:posOffset>-915035</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方正小标宋_GBK" w:cs="Times New Roman"/>
          <w:color w:val="000000"/>
          <w:sz w:val="44"/>
          <w:szCs w:val="44"/>
          <w:lang w:bidi="ar"/>
        </w:rPr>
      </w:pPr>
    </w:p>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方正小标宋_GBK" w:cs="Times New Roman"/>
          <w:color w:val="000000"/>
          <w:sz w:val="44"/>
          <w:szCs w:val="44"/>
          <w:lang w:bidi="ar"/>
        </w:rPr>
      </w:pPr>
    </w:p>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方正小标宋_GBK" w:cs="Times New Roman"/>
          <w:color w:val="000000"/>
          <w:sz w:val="44"/>
          <w:szCs w:val="44"/>
          <w:lang w:bidi="ar"/>
        </w:rPr>
      </w:pPr>
    </w:p>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温理工行政〔</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61</w:t>
      </w:r>
      <w:r>
        <w:rPr>
          <w:rFonts w:hint="default" w:ascii="Times New Roman" w:hAnsi="Times New Roman" w:eastAsia="仿宋_GB2312" w:cs="Times New Roman"/>
          <w:sz w:val="32"/>
          <w:szCs w:val="32"/>
        </w:rPr>
        <w:t>号</w:t>
      </w:r>
    </w:p>
    <w:p>
      <w:pPr>
        <w:keepNext/>
        <w:keepLines w:val="0"/>
        <w:pageBreakBefore w:val="0"/>
        <w:widowControl w:val="0"/>
        <w:kinsoku/>
        <w:wordWrap/>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仿宋_GB2312" w:cs="Times New Roman"/>
          <w:sz w:val="32"/>
          <w:szCs w:val="32"/>
        </w:rPr>
      </w:pPr>
    </w:p>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小标宋_GBK" w:cs="Times New Roman"/>
          <w:color w:val="auto"/>
          <w:kern w:val="0"/>
          <w:sz w:val="44"/>
          <w:szCs w:val="44"/>
        </w:rPr>
        <w:t>关于印发《温州理工学院实践教学安全管理办法（试行）》的通知</w:t>
      </w:r>
    </w:p>
    <w:p>
      <w:pPr>
        <w:keepNext/>
        <w:keepLines w:val="0"/>
        <w:pageBreakBefore w:val="0"/>
        <w:widowControl w:val="0"/>
        <w:kinsoku/>
        <w:wordWrap/>
        <w:overflowPunct/>
        <w:topLinePunct/>
        <w:autoSpaceDE/>
        <w:autoSpaceDN/>
        <w:bidi w:val="0"/>
        <w:spacing w:beforeAutospacing="0" w:afterAutospacing="0" w:line="600" w:lineRule="exact"/>
        <w:ind w:left="0" w:leftChars="0" w:firstLine="420"/>
        <w:jc w:val="center"/>
        <w:textAlignment w:val="auto"/>
        <w:rPr>
          <w:rFonts w:hint="default" w:ascii="Times New Roman" w:hAnsi="Times New Roman" w:eastAsia="仿宋_GB2312" w:cs="Times New Roman"/>
          <w:color w:val="auto"/>
          <w:kern w:val="0"/>
          <w:sz w:val="28"/>
          <w:szCs w:val="20"/>
        </w:rPr>
      </w:pPr>
    </w:p>
    <w:p>
      <w:pPr>
        <w:keepNext/>
        <w:keepLines w:val="0"/>
        <w:pageBreakBefore w:val="0"/>
        <w:widowControl w:val="0"/>
        <w:kinsoku/>
        <w:wordWrap/>
        <w:overflowPunct/>
        <w:topLinePunct/>
        <w:autoSpaceDE/>
        <w:autoSpaceDN/>
        <w:bidi w:val="0"/>
        <w:adjustRightInd w:val="0"/>
        <w:spacing w:beforeAutospacing="0" w:afterAutospacing="0" w:line="600" w:lineRule="exact"/>
        <w:ind w:left="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各二级学院、各部门：</w:t>
      </w:r>
    </w:p>
    <w:p>
      <w:pPr>
        <w:keepNext/>
        <w:keepLines w:val="0"/>
        <w:pageBreakBefore w:val="0"/>
        <w:widowControl w:val="0"/>
        <w:tabs>
          <w:tab w:val="left" w:pos="4620"/>
        </w:tabs>
        <w:kinsoku/>
        <w:wordWrap/>
        <w:overflowPunct/>
        <w:topLinePunct/>
        <w:autoSpaceDE/>
        <w:autoSpaceDN/>
        <w:bidi w:val="0"/>
        <w:adjustRightInd w:val="0"/>
        <w:spacing w:beforeAutospacing="0" w:afterAutospacing="0"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经2023年11月6日第5</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次校长办公会审议通过，现将《温州理工学院实践教学安全管理办法（试行）》印发给你们，请</w:t>
      </w:r>
      <w:r>
        <w:rPr>
          <w:rFonts w:hint="default" w:ascii="Times New Roman" w:hAnsi="Times New Roman" w:eastAsia="仿宋_GB2312" w:cs="Times New Roman"/>
          <w:color w:val="auto"/>
          <w:sz w:val="32"/>
          <w:szCs w:val="32"/>
          <w:lang w:val="en-US" w:eastAsia="zh-CN"/>
        </w:rPr>
        <w:t>认真</w:t>
      </w:r>
      <w:r>
        <w:rPr>
          <w:rFonts w:hint="default" w:ascii="Times New Roman" w:hAnsi="Times New Roman" w:eastAsia="仿宋_GB2312" w:cs="Times New Roman"/>
          <w:color w:val="auto"/>
          <w:sz w:val="32"/>
          <w:szCs w:val="32"/>
        </w:rPr>
        <w:t>遵照执行。</w:t>
      </w:r>
    </w:p>
    <w:p>
      <w:pPr>
        <w:keepNext/>
        <w:keepLines w:val="0"/>
        <w:pageBreakBefore w:val="0"/>
        <w:widowControl w:val="0"/>
        <w:kinsoku/>
        <w:wordWrap/>
        <w:overflowPunct/>
        <w:topLinePunct/>
        <w:autoSpaceDE/>
        <w:autoSpaceDN/>
        <w:bidi w:val="0"/>
        <w:adjustRightInd w:val="0"/>
        <w:spacing w:beforeAutospacing="0" w:afterAutospacing="0" w:line="60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keepLines w:val="0"/>
        <w:pageBreakBefore w:val="0"/>
        <w:widowControl w:val="0"/>
        <w:kinsoku/>
        <w:wordWrap/>
        <w:overflowPunct/>
        <w:topLinePunct/>
        <w:autoSpaceDE/>
        <w:autoSpaceDN/>
        <w:bidi w:val="0"/>
        <w:adjustRightInd w:val="0"/>
        <w:spacing w:beforeAutospacing="0" w:afterAutospacing="0" w:line="60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 xml:space="preserve">                     温州理工学院</w:t>
      </w:r>
    </w:p>
    <w:p>
      <w:pPr>
        <w:keepNext/>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 xml:space="preserve">                      2023年</w:t>
      </w:r>
      <w:r>
        <w:rPr>
          <w:rFonts w:hint="eastAsia" w:eastAsia="仿宋_GB2312" w:cs="Times New Roman"/>
          <w:color w:val="auto"/>
          <w:sz w:val="32"/>
          <w:szCs w:val="28"/>
          <w:lang w:val="en-US" w:eastAsia="zh-CN"/>
        </w:rPr>
        <w:t>11</w:t>
      </w:r>
      <w:r>
        <w:rPr>
          <w:rFonts w:hint="default" w:ascii="Times New Roman" w:hAnsi="Times New Roman" w:eastAsia="仿宋_GB2312" w:cs="Times New Roman"/>
          <w:color w:val="auto"/>
          <w:sz w:val="32"/>
          <w:szCs w:val="28"/>
        </w:rPr>
        <w:t>月</w:t>
      </w:r>
      <w:r>
        <w:rPr>
          <w:rFonts w:hint="eastAsia" w:eastAsia="仿宋_GB2312" w:cs="Times New Roman"/>
          <w:color w:val="auto"/>
          <w:sz w:val="32"/>
          <w:szCs w:val="28"/>
          <w:lang w:val="en-US" w:eastAsia="zh-CN"/>
        </w:rPr>
        <w:t>13</w:t>
      </w:r>
      <w:r>
        <w:rPr>
          <w:rFonts w:hint="default" w:ascii="Times New Roman" w:hAnsi="Times New Roman" w:eastAsia="仿宋_GB2312" w:cs="Times New Roman"/>
          <w:color w:val="auto"/>
          <w:sz w:val="32"/>
          <w:szCs w:val="28"/>
        </w:rPr>
        <w:t>日</w:t>
      </w: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eastAsia="黑体" w:cs="Times New Roman"/>
          <w:b w:val="0"/>
          <w:bCs w:val="0"/>
          <w:caps w:val="0"/>
          <w:color w:val="333333"/>
          <w:spacing w:val="0"/>
          <w:kern w:val="0"/>
          <w:sz w:val="40"/>
          <w:szCs w:val="40"/>
          <w:highlight w:val="none"/>
          <w:shd w:val="clear" w:fill="FFFFFF"/>
          <w:lang w:val="en-US" w:eastAsia="zh-CN" w:bidi="ar"/>
        </w:rPr>
      </w:pPr>
      <w:r>
        <w:rPr>
          <w:rFonts w:hint="default" w:ascii="Times New Roman" w:hAnsi="Times New Roman" w:eastAsia="仿宋_GB2312" w:cs="Times New Roman"/>
          <w:color w:val="auto"/>
          <w:kern w:val="36"/>
          <w:sz w:val="44"/>
          <w:szCs w:val="44"/>
        </w:rPr>
        <w:br w:type="page"/>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小标宋_GBK" w:cs="Times New Roman"/>
          <w:color w:val="auto"/>
          <w:kern w:val="0"/>
          <w:sz w:val="44"/>
          <w:szCs w:val="44"/>
        </w:rPr>
      </w:pPr>
      <w:bookmarkStart w:id="0" w:name="_Toc115162593"/>
      <w:r>
        <w:rPr>
          <w:rFonts w:hint="default" w:ascii="Times New Roman" w:hAnsi="Times New Roman" w:eastAsia="方正小标宋_GBK" w:cs="Times New Roman"/>
          <w:color w:val="auto"/>
          <w:kern w:val="0"/>
          <w:sz w:val="44"/>
          <w:szCs w:val="44"/>
        </w:rPr>
        <w:t>温州理工学院实践教学安全管理办法</w:t>
      </w:r>
      <w:bookmarkEnd w:id="0"/>
      <w:r>
        <w:rPr>
          <w:rFonts w:hint="default" w:ascii="Times New Roman" w:hAnsi="Times New Roman" w:eastAsia="方正小标宋_GBK" w:cs="Times New Roman"/>
          <w:color w:val="auto"/>
          <w:kern w:val="0"/>
          <w:sz w:val="44"/>
          <w:szCs w:val="44"/>
        </w:rPr>
        <w:t>（试行）</w:t>
      </w: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outlineLvl w:val="1"/>
        <w:rPr>
          <w:rFonts w:hint="default" w:ascii="Times New Roman" w:hAnsi="Times New Roman" w:eastAsia="仿宋_GB2312" w:cs="Times New Roman"/>
          <w:color w:val="000000"/>
          <w:kern w:val="2"/>
          <w:sz w:val="32"/>
          <w:szCs w:val="32"/>
          <w:lang w:val="en-US" w:eastAsia="zh-CN" w:bidi="ar"/>
        </w:rPr>
      </w:pPr>
      <w:bookmarkStart w:id="1" w:name="_Toc115162594"/>
      <w:r>
        <w:rPr>
          <w:rFonts w:hint="default" w:ascii="Times New Roman" w:hAnsi="Times New Roman" w:eastAsia="仿宋_GB2312" w:cs="Times New Roman"/>
          <w:color w:val="000000"/>
          <w:kern w:val="2"/>
          <w:sz w:val="32"/>
          <w:szCs w:val="32"/>
          <w:lang w:val="en-US" w:eastAsia="zh-CN" w:bidi="ar"/>
        </w:rPr>
        <w:t>（2023年11月6日第5</w:t>
      </w:r>
      <w:r>
        <w:rPr>
          <w:rFonts w:hint="eastAsia"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次校长办公会审议通过）</w:t>
      </w: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outlineLvl w:val="1"/>
        <w:rPr>
          <w:rFonts w:hint="default" w:ascii="Times New Roman" w:hAnsi="Times New Roman" w:eastAsia="仿宋_GB2312" w:cs="Times New Roman"/>
          <w:color w:val="000000"/>
          <w:kern w:val="2"/>
          <w:sz w:val="32"/>
          <w:szCs w:val="32"/>
          <w:lang w:val="en-US" w:eastAsia="zh-CN" w:bidi="ar"/>
        </w:rPr>
      </w:pP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outlineLvl w:val="1"/>
        <w:rPr>
          <w:rFonts w:hint="default" w:ascii="Times New Roman" w:hAnsi="Times New Roman" w:eastAsia="黑体" w:cs="Times New Roman"/>
          <w:b w:val="0"/>
          <w:bCs/>
          <w:color w:val="000000"/>
          <w:kern w:val="2"/>
          <w:sz w:val="32"/>
          <w:szCs w:val="32"/>
          <w:lang w:val="en-US" w:eastAsia="zh-CN" w:bidi="ar-SA"/>
        </w:rPr>
      </w:pPr>
      <w:r>
        <w:rPr>
          <w:rFonts w:hint="default" w:ascii="Times New Roman" w:hAnsi="Times New Roman" w:eastAsia="黑体" w:cs="Times New Roman"/>
          <w:b w:val="0"/>
          <w:bCs/>
          <w:color w:val="000000"/>
          <w:kern w:val="2"/>
          <w:sz w:val="32"/>
          <w:szCs w:val="32"/>
          <w:lang w:val="en-US" w:eastAsia="zh-CN" w:bidi="ar-SA"/>
        </w:rPr>
        <w:t>第一章  总  则</w:t>
      </w:r>
      <w:bookmarkEnd w:id="1"/>
    </w:p>
    <w:p>
      <w:pPr>
        <w:keepNext/>
        <w:keepLines w:val="0"/>
        <w:pageBreakBefore w:val="0"/>
        <w:widowControl w:val="0"/>
        <w:tabs>
          <w:tab w:val="left" w:pos="2715"/>
        </w:tabs>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第一条</w:t>
      </w:r>
      <w:r>
        <w:rPr>
          <w:rFonts w:hint="default" w:ascii="Times New Roman" w:hAnsi="Times New Roman" w:eastAsia="仿宋_GB2312" w:cs="Times New Roman"/>
          <w:color w:val="000000"/>
          <w:sz w:val="32"/>
          <w:szCs w:val="32"/>
          <w:lang w:bidi="ar"/>
        </w:rPr>
        <w:t xml:space="preserve">  为加强我校学生实践教学安全管理工作，防止和减少学生实践教学活动中安全事故的发生，保障师生的人身和财产安全，保证学生实践教学工作安全、有序、顺利进行，根据《浙江省高等学校学生实践教学安全管理办法》，结合我校实践教学实际，特制订本办法。</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第二条 </w:t>
      </w:r>
      <w:r>
        <w:rPr>
          <w:rFonts w:hint="default" w:ascii="Times New Roman" w:hAnsi="Times New Roman" w:eastAsia="仿宋_GB2312" w:cs="Times New Roman"/>
          <w:color w:val="000000"/>
          <w:sz w:val="32"/>
          <w:szCs w:val="32"/>
          <w:lang w:bidi="ar"/>
        </w:rPr>
        <w:t xml:space="preserve"> 本办法中所称的实践教学是指学校按照各专业人才培养方案，组织学生在校内或校外开展的各项实习、实训活动，包括实验实训教学活动、课程实习、毕业实习、顶岗实习、社会实践等各类实习实训活动，不包括学生勤工俭学以及毕业生就业见习等活动。</w:t>
      </w: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outlineLvl w:val="1"/>
        <w:rPr>
          <w:rFonts w:hint="default" w:ascii="Times New Roman" w:hAnsi="Times New Roman" w:eastAsia="黑体" w:cs="Times New Roman"/>
          <w:b w:val="0"/>
          <w:bCs/>
          <w:color w:val="000000"/>
          <w:kern w:val="2"/>
          <w:sz w:val="32"/>
          <w:szCs w:val="32"/>
          <w:lang w:val="en-US" w:eastAsia="zh-CN" w:bidi="ar-SA"/>
        </w:rPr>
      </w:pPr>
      <w:bookmarkStart w:id="2" w:name="_Toc115162595"/>
      <w:r>
        <w:rPr>
          <w:rFonts w:hint="default" w:ascii="Times New Roman" w:hAnsi="Times New Roman" w:eastAsia="黑体" w:cs="Times New Roman"/>
          <w:b w:val="0"/>
          <w:bCs/>
          <w:color w:val="000000"/>
          <w:kern w:val="2"/>
          <w:sz w:val="32"/>
          <w:szCs w:val="32"/>
          <w:lang w:val="en-US" w:eastAsia="zh-CN" w:bidi="ar-SA"/>
        </w:rPr>
        <w:t>第二章  管理职责</w:t>
      </w:r>
      <w:bookmarkEnd w:id="2"/>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第三条</w:t>
      </w:r>
      <w:r>
        <w:rPr>
          <w:rFonts w:hint="default" w:ascii="Times New Roman" w:hAnsi="Times New Roman" w:eastAsia="仿宋_GB2312" w:cs="Times New Roman"/>
          <w:color w:val="000000"/>
          <w:sz w:val="32"/>
          <w:szCs w:val="32"/>
          <w:lang w:bidi="ar"/>
        </w:rPr>
        <w:t xml:space="preserve">  实践教学安全管理工作实行学校、二级学院和指导教师三级负责制。教务处、资产与实验室管理处代表学校负责管理该项工作，各二级学院具体负责实施。二级学院主要领导是本单位实践教学环节安全工作的第一责任人，指导教师具体负责所指导学生实践教学活动期间的日常安全管理工作，也是实践教学安全管理工作的直接责任人。</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第四条</w:t>
      </w:r>
      <w:r>
        <w:rPr>
          <w:rFonts w:hint="default" w:ascii="Times New Roman" w:hAnsi="Times New Roman" w:eastAsia="仿宋_GB2312" w:cs="Times New Roman"/>
          <w:color w:val="000000"/>
          <w:sz w:val="32"/>
          <w:szCs w:val="32"/>
          <w:lang w:bidi="ar"/>
        </w:rPr>
        <w:t xml:space="preserve">  学校职责</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（一）教务处、资产与实验室管理处负责制定实践教学安全管理办法，审定实践教学计划，协调解决实践教学安全管理工作中存在的问题。</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（二）教务处、资产与实验室管理处负责督促、检查各二级学院实践教学安全教育、安全措施和安全责任的落实情况。</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（三）教务处、资产与实验室管理处及相关单位负责学生实践教学活动中突发事件的调查与处理。</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第五条</w:t>
      </w:r>
      <w:r>
        <w:rPr>
          <w:rFonts w:hint="default" w:ascii="Times New Roman" w:hAnsi="Times New Roman" w:eastAsia="仿宋_GB2312" w:cs="Times New Roman"/>
          <w:color w:val="000000"/>
          <w:sz w:val="32"/>
          <w:szCs w:val="32"/>
          <w:lang w:bidi="ar"/>
        </w:rPr>
        <w:t xml:space="preserve">  二级学院职责</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（一）负责对参加实践教学活动的学生、指导教师进行安全和纪律教育。</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（二）负责与校外实践教学单位就安全工作事项进行协调与沟通，督促、检查安全管理工作的落实情况。</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（三）负责选派经验丰富的实践教学指导教师，审定实践教学工作安排并督促指导教师采取有效措施消除安全隐患。</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（四）负责与实习学生签订《温州理工学院学生实习安全责任书》（见附件），二级学院与学生各保留一份。</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（五）负责参加外出实践教学活动学生的安全管理工作，根据具体情况制定安全管理措施，规定离校、返校的时间，并与学生保持定期联系。</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（六）协助学校相关部门做好实践教学活动中突发事件的调查。</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第六条 </w:t>
      </w:r>
      <w:r>
        <w:rPr>
          <w:rFonts w:hint="default" w:ascii="Times New Roman" w:hAnsi="Times New Roman" w:eastAsia="仿宋_GB2312" w:cs="Times New Roman"/>
          <w:color w:val="000000"/>
          <w:sz w:val="32"/>
          <w:szCs w:val="32"/>
          <w:lang w:bidi="ar"/>
        </w:rPr>
        <w:t xml:space="preserve"> 校内外指导教师职责</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（一）开展校外集中实践教学活动的指导教师到达实践教学活动地点后，要向学生介绍当地的风俗习惯、地方性法规，以及食宿场所、公安、医院的位置和联系电话。</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（二）在实践教学活动期间，指导教师应对学生从严要求，教育学生时刻注意交通安全、人身安全、财产安全和生产操作安全。指导教师要以身作则，坚守工作岗位，不得擅离职守。</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三）加强实践教学环节的用车和食宿管理，防止危害重大的事故发生。实践教学环节用车必须选择车况好、手续齐全的车辆，且要及时提醒司机遵守交通法规，不超速、不超载、不随意在马路边停车下人，严禁酒后驾车。食宿安排要充分考虑安全性和便捷性。</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（四）严格遵守突发事件上报制度，发生突发性事件时，指导教师要及时上报二级学院和相关部门，合理地处理突发事件，采取有效措施，避免事态扩大。</w:t>
      </w: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outlineLvl w:val="1"/>
        <w:rPr>
          <w:rFonts w:hint="default" w:ascii="Times New Roman" w:hAnsi="Times New Roman" w:eastAsia="黑体" w:cs="Times New Roman"/>
          <w:b w:val="0"/>
          <w:bCs/>
          <w:color w:val="000000"/>
          <w:kern w:val="2"/>
          <w:sz w:val="32"/>
          <w:szCs w:val="32"/>
          <w:lang w:val="en-US" w:eastAsia="zh-CN" w:bidi="ar-SA"/>
        </w:rPr>
      </w:pPr>
      <w:bookmarkStart w:id="3" w:name="_Toc115162596"/>
      <w:r>
        <w:rPr>
          <w:rFonts w:hint="default" w:ascii="Times New Roman" w:hAnsi="Times New Roman" w:eastAsia="黑体" w:cs="Times New Roman"/>
          <w:b w:val="0"/>
          <w:bCs/>
          <w:color w:val="000000"/>
          <w:kern w:val="2"/>
          <w:sz w:val="32"/>
          <w:szCs w:val="32"/>
          <w:lang w:val="en-US" w:eastAsia="zh-CN" w:bidi="ar-SA"/>
        </w:rPr>
        <w:t>第三章  安全教育及纪律要求</w:t>
      </w:r>
      <w:bookmarkEnd w:id="3"/>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第七条 </w:t>
      </w:r>
      <w:r>
        <w:rPr>
          <w:rFonts w:hint="default" w:ascii="Times New Roman" w:hAnsi="Times New Roman" w:eastAsia="仿宋_GB2312" w:cs="Times New Roman"/>
          <w:color w:val="000000"/>
          <w:sz w:val="32"/>
          <w:szCs w:val="32"/>
          <w:lang w:bidi="ar"/>
        </w:rPr>
        <w:t xml:space="preserve"> 学生实践教学环节安全教育</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一）加强实践教学的安全教育工作，按照“全员、全程、全面”的要求，开展针对性、专业性的安全教育活动，切实提高学生安全意识和安全技能。安全教育的内容包括国家安全法律法规和规章、一般安全知识、安全事故的危害与预防、安全操作规程、应急预案以及常用的急救知识等。</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（二）实行安全教育准入制度，未经教育培训或培训考核不合格的学生不得参加有安全风险的实践教学活动。</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第八条</w:t>
      </w:r>
      <w:r>
        <w:rPr>
          <w:rFonts w:hint="default" w:ascii="Times New Roman" w:hAnsi="Times New Roman" w:eastAsia="仿宋_GB2312" w:cs="Times New Roman"/>
          <w:color w:val="000000"/>
          <w:sz w:val="32"/>
          <w:szCs w:val="32"/>
          <w:lang w:bidi="ar"/>
        </w:rPr>
        <w:t xml:space="preserve">  学生实践教学环节纪律要求</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一）学生在校内外进行实践教学活动期间，要自觉遵守国家法律和地方性法规，遵守学校实践教学安全纪律规定，尊重当地风俗习惯，爱护公共设施，文明礼貌、诚实守信，保持大学生的良好形象，自觉维护学校和实践教学单位的声誉。</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二）学生有劳动或操作作业时，应提前进行安全技术训练，并严格遵守设备、设施安全操作规程；使用未操作过的设备、设施，应首先阅读并理解使用说明书，注意设备的维护和保养；未经允许，不得擅自调换工种和设备，更不得擅自动用与实践教学活动无关的设备、仪器和车辆等。</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（三）到野外等特殊地方进行实践教学活动的学生，应按安全要求着装和佩戴必要的安全防护设备，并在指导老师或现场技术人员的带领下进行教学活动，严禁私自或单独活动。</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（四）严格遵守学校和实践教学单位的保密制度，不得泄露学校和实践单位的学术、技术、商业秘密等信息情报。</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五）实践教学活动开展期间要严格实行请销假制度，原则上不允许学生单独外出或晚间外出。学生确有事要外出时，应履行请假手续，指导教师应在确保学生安全的情况下方能准假，并应结伴同行，按时返回，归队后必须向指导教师及时销假。学生参加实践教学活动期间请假按学校有关条款执行。</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六）不酗酒闹事，不打架斗殴；不到水库、江、河、湖、海等地游泳、戏水；不带火源进入林地，不得放火烧荒；不到网吧、歌厅等场所从事与实践教学环节无关的活动；不搭乘非营运性车辆或手续不全、没有安全保证的营运车辆。</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（七）开展实践教学活动期间，不得集体组织与实践教学环节无关的参观、游览、野炊等活动。若需要组织开展集体活动，应履行报告和审批手续，并做好安全防范措施。</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八）个人联系到实践教学单位或企事业单位的分散实践教学环节，必须以保证自身安全为前提，安全管理以自我负责为主，学校指导教师和实践教学单位为辅的原则。参加实践活动的学生必须定期向所在二级学院辅导员、指导教师汇报实践活动开展情况，并按时返回学校。</w:t>
      </w: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outlineLvl w:val="1"/>
        <w:rPr>
          <w:rFonts w:hint="default" w:ascii="Times New Roman" w:hAnsi="Times New Roman" w:eastAsia="黑体" w:cs="Times New Roman"/>
          <w:b w:val="0"/>
          <w:bCs/>
          <w:color w:val="000000"/>
          <w:kern w:val="2"/>
          <w:sz w:val="32"/>
          <w:szCs w:val="32"/>
          <w:lang w:val="en-US" w:eastAsia="zh-CN" w:bidi="ar-SA"/>
        </w:rPr>
      </w:pPr>
      <w:bookmarkStart w:id="4" w:name="_Toc115162597"/>
      <w:r>
        <w:rPr>
          <w:rFonts w:hint="default" w:ascii="Times New Roman" w:hAnsi="Times New Roman" w:eastAsia="黑体" w:cs="Times New Roman"/>
          <w:b w:val="0"/>
          <w:bCs/>
          <w:color w:val="000000"/>
          <w:kern w:val="2"/>
          <w:sz w:val="32"/>
          <w:szCs w:val="32"/>
          <w:lang w:val="en-US" w:eastAsia="zh-CN" w:bidi="ar-SA"/>
        </w:rPr>
        <w:t>第四章 校内实践教学场所安全管理</w:t>
      </w:r>
      <w:bookmarkEnd w:id="4"/>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第九条 </w:t>
      </w:r>
      <w:r>
        <w:rPr>
          <w:rFonts w:hint="default" w:ascii="Times New Roman" w:hAnsi="Times New Roman" w:eastAsia="仿宋_GB2312" w:cs="Times New Roman"/>
          <w:color w:val="000000"/>
          <w:sz w:val="32"/>
          <w:szCs w:val="32"/>
          <w:lang w:bidi="ar"/>
        </w:rPr>
        <w:t xml:space="preserve"> 校内实验室、实训室、实习基地（以下统称实践教学场所）是学校开展实践教育教学活动、进行科研工作的重要场所。创建安全、卫生的实践教学场所和工作环境是高校广大师生员工的共同责任和义务，也是建设平安校园的重要组成部分。</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第十条</w:t>
      </w:r>
      <w:r>
        <w:rPr>
          <w:rFonts w:hint="default" w:ascii="Times New Roman" w:hAnsi="Times New Roman" w:eastAsia="仿宋_GB2312" w:cs="Times New Roman"/>
          <w:color w:val="000000"/>
          <w:sz w:val="32"/>
          <w:szCs w:val="32"/>
          <w:lang w:bidi="ar"/>
        </w:rPr>
        <w:t xml:space="preserve">  学生应在教师的指导下在实践教学场所开展实践活动。</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第十一条</w:t>
      </w:r>
      <w:r>
        <w:rPr>
          <w:rFonts w:hint="default" w:ascii="Times New Roman" w:hAnsi="Times New Roman" w:eastAsia="仿宋_GB2312" w:cs="Times New Roman"/>
          <w:color w:val="000000"/>
          <w:sz w:val="32"/>
          <w:szCs w:val="32"/>
          <w:lang w:bidi="ar"/>
        </w:rPr>
        <w:t xml:space="preserve">  学生进入实践教学场所前必须认真预习，明确实践活动的目的、原理、步骤，了解可能存在的安全风险，提前做好安全防范准备。</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第十二条 </w:t>
      </w:r>
      <w:r>
        <w:rPr>
          <w:rFonts w:hint="default" w:ascii="Times New Roman" w:hAnsi="Times New Roman" w:eastAsia="仿宋_GB2312" w:cs="Times New Roman"/>
          <w:color w:val="000000"/>
          <w:sz w:val="32"/>
          <w:szCs w:val="32"/>
          <w:lang w:bidi="ar"/>
        </w:rPr>
        <w:t xml:space="preserve"> 指导教师必须按时到岗，组织、指导学生的实践教学活动，向学生宣讲本实践教学场所的安全注意事项以及仪器设备的安全操作规程；对存在安全风险的操作，指导教师必须进行现场演示，并根据实践教学活动的具体内容，提供必要的安全防护用具，在学生进行操作前检查安全防护用具的穿戴是否规范。</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第十三条</w:t>
      </w:r>
      <w:r>
        <w:rPr>
          <w:rFonts w:hint="default" w:ascii="Times New Roman" w:hAnsi="Times New Roman" w:eastAsia="仿宋_GB2312" w:cs="Times New Roman"/>
          <w:color w:val="000000"/>
          <w:sz w:val="32"/>
          <w:szCs w:val="32"/>
          <w:lang w:bidi="ar"/>
        </w:rPr>
        <w:t xml:space="preserve">  学生进入实践教学场所必须自觉服从管理，严格遵守操作规程。在实践教学过程中，一旦发现仪器设备有损坏、出现故障等异常情况，应立即停止使用、保护现场，并报告指导教师或实践教学场所管理人员。</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第十四条 </w:t>
      </w:r>
      <w:r>
        <w:rPr>
          <w:rFonts w:hint="default" w:ascii="Times New Roman" w:hAnsi="Times New Roman" w:eastAsia="仿宋_GB2312" w:cs="Times New Roman"/>
          <w:color w:val="000000"/>
          <w:sz w:val="32"/>
          <w:szCs w:val="32"/>
          <w:lang w:bidi="ar"/>
        </w:rPr>
        <w:t xml:space="preserve"> 实践教学活动完毕，教师应指导学生及时清理、打扫实践教学场所，将仪器设备、工具等妥善整理并放归原位，关闭水、电、气后方可离开。</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第十五条</w:t>
      </w:r>
      <w:r>
        <w:rPr>
          <w:rFonts w:hint="default" w:ascii="Times New Roman" w:hAnsi="Times New Roman" w:eastAsia="仿宋_GB2312" w:cs="Times New Roman"/>
          <w:color w:val="000000"/>
          <w:sz w:val="32"/>
          <w:szCs w:val="32"/>
          <w:lang w:bidi="ar"/>
        </w:rPr>
        <w:t xml:space="preserve">  实践教学场所一旦发生安全事故，教师和学生须及时拨打报警电话，并立即向学校有关管理部门报告。</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第十六条</w:t>
      </w:r>
      <w:r>
        <w:rPr>
          <w:rFonts w:hint="default" w:ascii="Times New Roman" w:hAnsi="Times New Roman" w:eastAsia="仿宋_GB2312" w:cs="Times New Roman"/>
          <w:color w:val="000000"/>
          <w:sz w:val="32"/>
          <w:szCs w:val="32"/>
          <w:lang w:bidi="ar"/>
        </w:rPr>
        <w:t xml:space="preserve">  实践教学场所发生紧急事故时，须立即启动应急预案，把保护师生人身安全放在首位，同时要妥善保护学校公共财产和科研资源。</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第十七条</w:t>
      </w:r>
      <w:r>
        <w:rPr>
          <w:rFonts w:hint="default" w:ascii="Times New Roman" w:hAnsi="Times New Roman" w:eastAsia="仿宋_GB2312" w:cs="Times New Roman"/>
          <w:color w:val="000000"/>
          <w:sz w:val="32"/>
          <w:szCs w:val="32"/>
          <w:lang w:bidi="ar"/>
        </w:rPr>
        <w:t xml:space="preserve">  实行资产与实验室管理处、二级学院二级督查制度，以加强对实践教学设施设备隐患的排查，做好实践教学设施设备的维护、保养工作，确保各类设施设备配置符合国家、行业规范标准，确保运行状况良好。</w:t>
      </w: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outlineLvl w:val="1"/>
        <w:rPr>
          <w:rFonts w:hint="default" w:ascii="Times New Roman" w:hAnsi="Times New Roman" w:eastAsia="黑体" w:cs="Times New Roman"/>
          <w:b w:val="0"/>
          <w:bCs/>
          <w:color w:val="000000"/>
          <w:kern w:val="2"/>
          <w:sz w:val="32"/>
          <w:szCs w:val="32"/>
          <w:lang w:val="en-US" w:eastAsia="zh-CN" w:bidi="ar-SA"/>
        </w:rPr>
      </w:pPr>
      <w:bookmarkStart w:id="5" w:name="_Toc115162598"/>
      <w:r>
        <w:rPr>
          <w:rFonts w:hint="default" w:ascii="Times New Roman" w:hAnsi="Times New Roman" w:eastAsia="黑体" w:cs="Times New Roman"/>
          <w:b w:val="0"/>
          <w:bCs/>
          <w:color w:val="000000"/>
          <w:kern w:val="2"/>
          <w:sz w:val="32"/>
          <w:szCs w:val="32"/>
          <w:lang w:val="en-US" w:eastAsia="zh-CN" w:bidi="ar-SA"/>
        </w:rPr>
        <w:t>第五章  校外实习安全管理</w:t>
      </w:r>
      <w:bookmarkEnd w:id="5"/>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第十八条 </w:t>
      </w:r>
      <w:r>
        <w:rPr>
          <w:rFonts w:hint="default" w:ascii="Times New Roman" w:hAnsi="Times New Roman" w:eastAsia="仿宋_GB2312" w:cs="Times New Roman"/>
          <w:color w:val="000000"/>
          <w:sz w:val="32"/>
          <w:szCs w:val="32"/>
          <w:lang w:bidi="ar"/>
        </w:rPr>
        <w:t xml:space="preserve"> 学生校外实习活动一般由二级学院统一组织。学生要求自行联系实习单位的，须经二级学院同意并办理相关手续。不得放任学生自行进行校外实习活动，也不得由中介机构代理组织、安排、管理学生校外实习。</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第十九条 </w:t>
      </w:r>
      <w:r>
        <w:rPr>
          <w:rFonts w:hint="default" w:ascii="Times New Roman" w:hAnsi="Times New Roman" w:eastAsia="仿宋_GB2312" w:cs="Times New Roman"/>
          <w:color w:val="000000"/>
          <w:sz w:val="32"/>
          <w:szCs w:val="32"/>
          <w:lang w:bidi="ar"/>
        </w:rPr>
        <w:t xml:space="preserve"> 合理选择实习单位，在组织学生实习之前，二级学院、实习单位和实习学生应事先签订符合规定的相关协议，明确包括安全管理在内的各方权利、义务和责任。</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第二十条 </w:t>
      </w:r>
      <w:r>
        <w:rPr>
          <w:rFonts w:hint="default" w:ascii="Times New Roman" w:hAnsi="Times New Roman" w:eastAsia="仿宋_GB2312" w:cs="Times New Roman"/>
          <w:color w:val="000000"/>
          <w:sz w:val="32"/>
          <w:szCs w:val="32"/>
          <w:lang w:bidi="ar"/>
        </w:rPr>
        <w:t xml:space="preserve"> 参加校外实习的学生应当购买学生实习责任保险。二级学院在组织学生校外实习前，将实习教学安排报教务处，由学校统一购买保险，从教学经费中列支。</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第二十一条 </w:t>
      </w:r>
      <w:r>
        <w:rPr>
          <w:rFonts w:hint="default" w:ascii="Times New Roman" w:hAnsi="Times New Roman" w:eastAsia="仿宋_GB2312" w:cs="Times New Roman"/>
          <w:color w:val="000000"/>
          <w:sz w:val="32"/>
          <w:szCs w:val="32"/>
          <w:lang w:bidi="ar"/>
        </w:rPr>
        <w:t xml:space="preserve"> 实习的内容和形式必须以保证学生安全为前提，不得安排学生从事具有安全隐患的实习活动或明显超过学生体力的高强度劳动；不得违章指挥、强令学生冒险作业；不得安排未取得职业资格的学生在需要相应职业资格的岗位上顶岗实习；不得安排学生到不利于其身心健康的场所实习。</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第二十二条</w:t>
      </w:r>
      <w:r>
        <w:rPr>
          <w:rFonts w:hint="default" w:ascii="Times New Roman" w:hAnsi="Times New Roman" w:eastAsia="仿宋_GB2312" w:cs="Times New Roman"/>
          <w:color w:val="000000"/>
          <w:sz w:val="32"/>
          <w:szCs w:val="32"/>
          <w:lang w:bidi="ar"/>
        </w:rPr>
        <w:t xml:space="preserve">  二级学院选派责任心强、业务水平高的教师担任指导教师或带队教师，全程掌握学生实习情况，对学生实习安全实施管理与监督。要求实习单位指定专门人员负责学生实习的安全教育与管理工作。</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 xml:space="preserve">第二十三条 </w:t>
      </w:r>
      <w:r>
        <w:rPr>
          <w:rFonts w:hint="default" w:ascii="Times New Roman" w:hAnsi="Times New Roman" w:eastAsia="仿宋_GB2312" w:cs="Times New Roman"/>
          <w:color w:val="000000"/>
          <w:sz w:val="32"/>
          <w:szCs w:val="32"/>
          <w:lang w:bidi="ar"/>
        </w:rPr>
        <w:t xml:space="preserve"> 实习过程发生学生人身伤害事故时，应按照《学生伤害事故处理办法》和有关法律法规规定，及时实施救助，妥善处理。</w:t>
      </w: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outlineLvl w:val="1"/>
        <w:rPr>
          <w:rFonts w:hint="default" w:ascii="Times New Roman" w:hAnsi="Times New Roman" w:eastAsia="黑体" w:cs="Times New Roman"/>
          <w:b w:val="0"/>
          <w:bCs/>
          <w:color w:val="000000"/>
          <w:kern w:val="2"/>
          <w:sz w:val="32"/>
          <w:szCs w:val="32"/>
          <w:lang w:val="en-US" w:eastAsia="zh-CN" w:bidi="ar-SA"/>
        </w:rPr>
      </w:pPr>
      <w:bookmarkStart w:id="6" w:name="_Toc115162599"/>
      <w:r>
        <w:rPr>
          <w:rFonts w:hint="default" w:ascii="Times New Roman" w:hAnsi="Times New Roman" w:eastAsia="黑体" w:cs="Times New Roman"/>
          <w:b w:val="0"/>
          <w:bCs/>
          <w:color w:val="000000"/>
          <w:kern w:val="2"/>
          <w:sz w:val="32"/>
          <w:szCs w:val="32"/>
          <w:lang w:val="en-US" w:eastAsia="zh-CN" w:bidi="ar-SA"/>
        </w:rPr>
        <w:t>第六章  其他</w:t>
      </w:r>
      <w:bookmarkEnd w:id="6"/>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30"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第二十四条</w:t>
      </w:r>
      <w:r>
        <w:rPr>
          <w:rFonts w:hint="default" w:ascii="Times New Roman" w:hAnsi="Times New Roman" w:eastAsia="仿宋_GB2312" w:cs="Times New Roman"/>
          <w:color w:val="000000"/>
          <w:sz w:val="32"/>
          <w:szCs w:val="32"/>
          <w:lang w:bidi="ar"/>
        </w:rPr>
        <w:t xml:space="preserve">  实践教学活动安全保证措施及安全责任</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（一）学生和教师违反《温州理工学院实践教学安全管理办法（试行）》，按情节分别给予纪律处分和行政处分，触犯法律的依法承担民事责任和刑事责任。</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（二）实践教学活动期间，如有学生违反纪律，经教育不改者，指导教师有权终止其实践教学活动，成绩以零分计，并视情节给予纪律处分。</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三）实践教学活动如果发生突发事件的，实践教学活动负责人应将突发事件情况，及时报所在二级学院、教务处和资产与实验室管理处。由教务处和资产与实验室管理处联合相关单位成立事故联合调查组，查明事件（事故）的起因、经过，进行责任界定，并形成书面处理建议，经由学校研究认定后，给出最终处理意见。</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bidi="ar"/>
        </w:rPr>
        <w:t>（四）参与事件（事故）处置人员，应如实向有关部门陈述所知事实，积极配合事件（事故）调查处理；故意隐瞒、歪曲事实真相，触犯刑律的，要依法追究法律责任。</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第二十五条</w:t>
      </w:r>
      <w:r>
        <w:rPr>
          <w:rFonts w:hint="default" w:ascii="Times New Roman" w:hAnsi="Times New Roman" w:eastAsia="仿宋_GB2312" w:cs="Times New Roman"/>
          <w:color w:val="000000"/>
          <w:sz w:val="32"/>
          <w:szCs w:val="32"/>
          <w:lang w:bidi="ar"/>
        </w:rPr>
        <w:t xml:space="preserve">  本办法若有与国家法律、法规不一致处，以国家的法律、法规规定为准。</w:t>
      </w:r>
    </w:p>
    <w:p>
      <w:pPr>
        <w:keepNext/>
        <w:keepLines w:val="0"/>
        <w:pageBreakBefore w:val="0"/>
        <w:widowControl w:val="0"/>
        <w:kinsoku/>
        <w:wordWrap/>
        <w:overflowPunct/>
        <w:topLinePunct/>
        <w:autoSpaceDE/>
        <w:autoSpaceDN/>
        <w:bidi w:val="0"/>
        <w:adjustRightInd/>
        <w:snapToGrid/>
        <w:spacing w:beforeAutospacing="0" w:afterAutospacing="0" w:line="58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bidi="ar"/>
        </w:rPr>
        <w:t>第二十六条</w:t>
      </w:r>
      <w:r>
        <w:rPr>
          <w:rFonts w:hint="default" w:ascii="Times New Roman" w:hAnsi="Times New Roman" w:eastAsia="仿宋_GB2312" w:cs="Times New Roman"/>
          <w:color w:val="000000"/>
          <w:sz w:val="32"/>
          <w:szCs w:val="32"/>
          <w:lang w:bidi="ar"/>
        </w:rPr>
        <w:t xml:space="preserve">  本办法自颁布之日起执行，由教务处和资产与实验室管理处负责解释。</w:t>
      </w: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left"/>
        <w:textAlignment w:val="auto"/>
        <w:rPr>
          <w:rFonts w:hint="default" w:ascii="Times New Roman" w:hAnsi="Times New Roman" w:eastAsia="仿宋_GB2312" w:cs="Times New Roman"/>
          <w:color w:val="000000"/>
          <w:kern w:val="2"/>
          <w:sz w:val="32"/>
          <w:szCs w:val="32"/>
          <w:lang w:val="en-US" w:eastAsia="zh-CN" w:bidi="ar-SA"/>
        </w:rPr>
      </w:pPr>
    </w:p>
    <w:p>
      <w:pPr>
        <w:keepNext/>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附件：温州理工学院学生实习安全责任书</w:t>
      </w:r>
    </w:p>
    <w:p>
      <w:pPr>
        <w:keepNext/>
        <w:keepLines w:val="0"/>
        <w:pageBreakBefore w:val="0"/>
        <w:widowControl w:val="0"/>
        <w:kinsoku/>
        <w:wordWrap/>
        <w:overflowPunct/>
        <w:topLinePunct/>
        <w:autoSpaceDE/>
        <w:autoSpaceDN/>
        <w:bidi w:val="0"/>
        <w:spacing w:before="0" w:beforeAutospacing="0" w:after="0" w:afterAutospacing="0" w:line="600" w:lineRule="exact"/>
        <w:ind w:left="0" w:leftChars="0"/>
        <w:jc w:val="left"/>
        <w:textAlignment w:val="auto"/>
        <w:rPr>
          <w:rFonts w:hint="default" w:ascii="Times New Roman" w:hAnsi="Times New Roman" w:eastAsia="仿宋_GB2312" w:cs="Times New Roman"/>
          <w:color w:val="000000"/>
          <w:kern w:val="2"/>
          <w:sz w:val="28"/>
          <w:szCs w:val="28"/>
          <w:lang w:val="en-US" w:eastAsia="zh-CN" w:bidi="ar-SA"/>
        </w:rPr>
      </w:pPr>
    </w:p>
    <w:p>
      <w:pPr>
        <w:keepNext/>
        <w:keepLines w:val="0"/>
        <w:pageBreakBefore w:val="0"/>
        <w:widowControl w:val="0"/>
        <w:kinsoku/>
        <w:wordWrap/>
        <w:overflowPunct/>
        <w:topLinePunct/>
        <w:autoSpaceDE/>
        <w:autoSpaceDN/>
        <w:bidi w:val="0"/>
        <w:spacing w:before="0" w:beforeAutospacing="0" w:after="0" w:afterAutospacing="0" w:line="600" w:lineRule="exact"/>
        <w:ind w:left="0" w:leftChars="0"/>
        <w:jc w:val="left"/>
        <w:textAlignment w:val="auto"/>
        <w:rPr>
          <w:rFonts w:hint="default" w:ascii="Times New Roman" w:hAnsi="Times New Roman" w:eastAsia="仿宋_GB2312" w:cs="Times New Roman"/>
          <w:color w:val="000000"/>
          <w:kern w:val="2"/>
          <w:sz w:val="28"/>
          <w:szCs w:val="28"/>
          <w:lang w:val="en-US" w:eastAsia="zh-CN" w:bidi="ar-SA"/>
        </w:rPr>
      </w:pPr>
    </w:p>
    <w:p>
      <w:pPr>
        <w:keepNext/>
        <w:keepLines w:val="0"/>
        <w:pageBreakBefore w:val="0"/>
        <w:widowControl w:val="0"/>
        <w:kinsoku/>
        <w:wordWrap/>
        <w:overflowPunct/>
        <w:topLinePunct/>
        <w:autoSpaceDE/>
        <w:autoSpaceDN/>
        <w:bidi w:val="0"/>
        <w:spacing w:before="0" w:beforeAutospacing="0" w:after="0" w:afterAutospacing="0" w:line="600" w:lineRule="exact"/>
        <w:ind w:left="0" w:leftChars="0"/>
        <w:jc w:val="left"/>
        <w:textAlignment w:val="auto"/>
        <w:rPr>
          <w:rFonts w:hint="default" w:ascii="Times New Roman" w:hAnsi="Times New Roman" w:eastAsia="仿宋_GB2312" w:cs="Times New Roman"/>
          <w:color w:val="000000"/>
          <w:kern w:val="2"/>
          <w:sz w:val="28"/>
          <w:szCs w:val="28"/>
          <w:lang w:val="en-US" w:eastAsia="zh-CN" w:bidi="ar-SA"/>
        </w:rPr>
      </w:pPr>
    </w:p>
    <w:p>
      <w:pPr>
        <w:keepNext/>
        <w:keepLines w:val="0"/>
        <w:pageBreakBefore w:val="0"/>
        <w:widowControl w:val="0"/>
        <w:kinsoku/>
        <w:wordWrap/>
        <w:overflowPunct/>
        <w:topLinePunct/>
        <w:autoSpaceDE/>
        <w:autoSpaceDN/>
        <w:bidi w:val="0"/>
        <w:spacing w:before="0" w:beforeAutospacing="0" w:after="0" w:afterAutospacing="0" w:line="600" w:lineRule="exact"/>
        <w:ind w:left="0" w:leftChars="0"/>
        <w:jc w:val="left"/>
        <w:textAlignment w:val="auto"/>
        <w:rPr>
          <w:rFonts w:hint="default" w:ascii="Times New Roman" w:hAnsi="Times New Roman" w:eastAsia="仿宋_GB2312" w:cs="Times New Roman"/>
          <w:color w:val="000000"/>
          <w:kern w:val="2"/>
          <w:sz w:val="28"/>
          <w:szCs w:val="28"/>
          <w:lang w:val="en-US" w:eastAsia="zh-CN" w:bidi="ar-SA"/>
        </w:rPr>
      </w:pPr>
    </w:p>
    <w:p>
      <w:pPr>
        <w:keepNext/>
        <w:keepLines w:val="0"/>
        <w:pageBreakBefore w:val="0"/>
        <w:widowControl w:val="0"/>
        <w:kinsoku/>
        <w:wordWrap/>
        <w:overflowPunct/>
        <w:topLinePunct/>
        <w:autoSpaceDE/>
        <w:autoSpaceDN/>
        <w:bidi w:val="0"/>
        <w:spacing w:before="0" w:beforeAutospacing="0" w:after="0" w:afterAutospacing="0" w:line="600" w:lineRule="exact"/>
        <w:ind w:left="0" w:leftChars="0"/>
        <w:jc w:val="left"/>
        <w:textAlignment w:val="auto"/>
        <w:rPr>
          <w:rFonts w:hint="default" w:ascii="Times New Roman" w:hAnsi="Times New Roman" w:eastAsia="仿宋_GB2312" w:cs="Times New Roman"/>
          <w:color w:val="000000"/>
          <w:kern w:val="2"/>
          <w:sz w:val="28"/>
          <w:szCs w:val="28"/>
          <w:lang w:val="en-US" w:eastAsia="zh-CN" w:bidi="ar-SA"/>
        </w:rPr>
      </w:pPr>
    </w:p>
    <w:p>
      <w:pPr>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br w:type="page"/>
      </w:r>
    </w:p>
    <w:p>
      <w:pPr>
        <w:keepNext/>
        <w:keepLines w:val="0"/>
        <w:pageBreakBefore w:val="0"/>
        <w:widowControl w:val="0"/>
        <w:kinsoku/>
        <w:wordWrap/>
        <w:overflowPunct/>
        <w:topLinePunct/>
        <w:autoSpaceDE/>
        <w:autoSpaceDN/>
        <w:bidi w:val="0"/>
        <w:spacing w:before="0" w:beforeAutospacing="0" w:after="0" w:afterAutospacing="0" w:line="600" w:lineRule="exact"/>
        <w:ind w:left="0" w:leftChars="0"/>
        <w:jc w:val="left"/>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附件</w:t>
      </w:r>
    </w:p>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方正小标宋_GBK" w:cs="Times New Roman"/>
          <w:b w:val="0"/>
          <w:bCs/>
          <w:color w:val="000000"/>
          <w:sz w:val="36"/>
          <w:szCs w:val="36"/>
        </w:rPr>
      </w:pPr>
      <w:r>
        <w:rPr>
          <w:rFonts w:hint="default" w:ascii="Times New Roman" w:hAnsi="Times New Roman" w:eastAsia="方正小标宋_GBK" w:cs="Times New Roman"/>
          <w:b w:val="0"/>
          <w:bCs/>
          <w:color w:val="000000"/>
          <w:sz w:val="36"/>
          <w:szCs w:val="36"/>
          <w:lang w:bidi="ar"/>
        </w:rPr>
        <w:t>温州理工学院学生实习安全责任书</w:t>
      </w: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eastAsia="仿宋_GB2312" w:cs="Times New Roman"/>
          <w:b/>
          <w:color w:val="000000"/>
          <w:sz w:val="28"/>
          <w:szCs w:val="28"/>
        </w:rPr>
      </w:pP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实践教学是理论联系实际，培养学生独立工作能力的重要途径。为确保实习学生的人身和财产安全，保证实习工作有序进行，学校和实习学生在安全责任方面达成以下共识，并签订安全责任书：</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1.本次实习安全责任的主体是学生本人。</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2. 严格遵守国家法律和地方性法规，遵守《温州理工学院实践教学安全管理办法（试行）》有关规定。服从领导，听从指挥，尊重当地的风俗习惯，文明礼貌，不做有损大学生形象的事。</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3.严格遵守实习单位安全生产规程和设备操作规程，未经允许不得擅自调换工种和设备，更不得擅自动用与实习无关的设备、仪器和车辆等。</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4.不酗酒闹事、不打架斗殴；不到水库、河、江、湖、海等地游泳、戏水;不带火源进入林地，不得放火烧荒；不到网吧、歌厅等场所从事与实习无关的活动。</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 xml:space="preserve">5.不搭乘非营运车辆或手续不全、安全无保证的营运车辆。 </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6.实习期间，未经批准，不擅自离开实习基地，不到有危险的地方去，不得集体组织与实践教学环节无关的参观、游览</w:t>
      </w:r>
      <w:r>
        <w:rPr>
          <w:rFonts w:hint="default" w:ascii="Times New Roman" w:hAnsi="Times New Roman" w:eastAsia="仿宋_GB2312" w:cs="Times New Roman"/>
          <w:color w:val="000000"/>
          <w:sz w:val="32"/>
          <w:szCs w:val="32"/>
          <w:lang w:bidi="ar"/>
        </w:rPr>
        <w:t>、野炊等活动</w:t>
      </w:r>
      <w:r>
        <w:rPr>
          <w:rFonts w:hint="default" w:ascii="Times New Roman" w:hAnsi="Times New Roman" w:eastAsia="仿宋_GB2312" w:cs="Times New Roman"/>
          <w:color w:val="000000"/>
          <w:sz w:val="30"/>
          <w:szCs w:val="30"/>
          <w:lang w:bidi="ar"/>
        </w:rPr>
        <w:t>。</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7.定期向指导教师汇报实习情况，发生特殊情况及时上报，绝不拖延。</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8.实习期间，如违反实习纪律，经教育不改，指导教师有权终止其实习，成绩以零分记，并视情节给予纪律处分。</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9.本人全面执行以上条款，凡违反上述规定，所造成的后果和损失(人身伤害、财产损失)由本人负责，学校概不承担任何法律和经济责任。</w:t>
      </w: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lang w:bidi="ar"/>
        </w:rPr>
      </w:pPr>
    </w:p>
    <w:p>
      <w:pPr>
        <w:keepNext/>
        <w:keepLines w:val="0"/>
        <w:pageBreakBefore w:val="0"/>
        <w:widowControl w:val="0"/>
        <w:kinsoku/>
        <w:wordWrap/>
        <w:overflowPunct/>
        <w:topLinePunct/>
        <w:autoSpaceDE/>
        <w:autoSpaceDN/>
        <w:bidi w:val="0"/>
        <w:spacing w:beforeAutospacing="0" w:afterAutospacing="0" w:line="600" w:lineRule="exact"/>
        <w:ind w:left="0" w:leftChars="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bidi="ar"/>
        </w:rPr>
        <w:t xml:space="preserve">                            学生签名： </w:t>
      </w:r>
    </w:p>
    <w:p>
      <w:pPr>
        <w:keepNext/>
        <w:keepLines w:val="0"/>
        <w:pageBreakBefore w:val="0"/>
        <w:widowControl w:val="0"/>
        <w:kinsoku/>
        <w:wordWrap/>
        <w:overflowPunct/>
        <w:topLinePunct/>
        <w:autoSpaceDE/>
        <w:autoSpaceDN/>
        <w:bidi w:val="0"/>
        <w:spacing w:beforeAutospacing="0" w:afterAutospacing="0" w:line="600" w:lineRule="exact"/>
        <w:ind w:left="0" w:leftChars="0"/>
        <w:jc w:val="center"/>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color w:val="000000"/>
          <w:sz w:val="32"/>
          <w:szCs w:val="32"/>
          <w:lang w:val="en-US" w:eastAsia="zh-CN" w:bidi="ar"/>
        </w:rPr>
        <w:t xml:space="preserve">                  </w:t>
      </w:r>
      <w:r>
        <w:rPr>
          <w:rFonts w:hint="default" w:ascii="Times New Roman" w:hAnsi="Times New Roman" w:eastAsia="仿宋_GB2312" w:cs="Times New Roman"/>
          <w:color w:val="000000"/>
          <w:sz w:val="32"/>
          <w:szCs w:val="32"/>
          <w:lang w:bidi="ar"/>
        </w:rPr>
        <w:t>年  月  日</w:t>
      </w:r>
    </w:p>
    <w:p>
      <w:pPr>
        <w:keepNext/>
        <w:keepLines w:val="0"/>
        <w:pageBreakBefore w:val="0"/>
        <w:widowControl w:val="0"/>
        <w:kinsoku/>
        <w:wordWrap/>
        <w:overflowPunct/>
        <w:topLinePunct/>
        <w:autoSpaceDE/>
        <w:autoSpaceDN/>
        <w:bidi w:val="0"/>
        <w:spacing w:beforeAutospacing="0" w:afterAutospacing="0" w:line="600" w:lineRule="exact"/>
        <w:ind w:left="0" w:leftChars="0"/>
        <w:jc w:val="right"/>
        <w:textAlignment w:val="auto"/>
        <w:rPr>
          <w:rFonts w:hint="default" w:ascii="Times New Roman" w:hAnsi="Times New Roman" w:eastAsia="仿宋_GB2312" w:cs="Times New Roman"/>
          <w:color w:val="000000"/>
          <w:sz w:val="32"/>
          <w:szCs w:val="32"/>
          <w:lang w:bidi="ar"/>
        </w:rPr>
      </w:pPr>
    </w:p>
    <w:p>
      <w:pPr>
        <w:keepNext/>
        <w:keepLines w:val="0"/>
        <w:pageBreakBefore w:val="0"/>
        <w:widowControl w:val="0"/>
        <w:kinsoku/>
        <w:wordWrap/>
        <w:overflowPunct/>
        <w:topLinePunct/>
        <w:autoSpaceDE/>
        <w:autoSpaceDN/>
        <w:bidi w:val="0"/>
        <w:spacing w:beforeAutospacing="0" w:afterAutospacing="0" w:line="600" w:lineRule="exact"/>
        <w:ind w:left="0" w:leftChars="0"/>
        <w:jc w:val="right"/>
        <w:textAlignment w:val="auto"/>
        <w:rPr>
          <w:rFonts w:hint="default" w:ascii="Times New Roman" w:hAnsi="Times New Roman" w:eastAsia="仿宋_GB2312" w:cs="Times New Roman"/>
          <w:color w:val="000000"/>
          <w:sz w:val="32"/>
          <w:szCs w:val="32"/>
          <w:lang w:bidi="ar"/>
        </w:rPr>
      </w:pPr>
    </w:p>
    <w:p>
      <w:pPr>
        <w:keepNext/>
        <w:keepLines w:val="0"/>
        <w:pageBreakBefore w:val="0"/>
        <w:widowControl w:val="0"/>
        <w:kinsoku/>
        <w:wordWrap/>
        <w:overflowPunct/>
        <w:topLinePunct/>
        <w:autoSpaceDE/>
        <w:autoSpaceDN/>
        <w:bidi w:val="0"/>
        <w:spacing w:beforeAutospacing="0" w:afterAutospacing="0" w:line="600" w:lineRule="exact"/>
        <w:ind w:left="0" w:leftChars="0"/>
        <w:jc w:val="right"/>
        <w:textAlignment w:val="auto"/>
        <w:rPr>
          <w:rFonts w:hint="default" w:ascii="Times New Roman" w:hAnsi="Times New Roman" w:eastAsia="仿宋_GB2312" w:cs="Times New Roman"/>
          <w:color w:val="000000"/>
          <w:sz w:val="32"/>
          <w:szCs w:val="32"/>
          <w:lang w:bidi="ar"/>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tbl>
      <w:tblPr>
        <w:tblStyle w:val="4"/>
        <w:tblpPr w:leftFromText="180" w:rightFromText="180" w:vertAnchor="text" w:horzAnchor="page" w:tblpX="1876" w:tblpY="9682"/>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vAlign w:val="center"/>
          </w:tcPr>
          <w:p>
            <w:pPr>
              <w:keepNext/>
              <w:keepLines w:val="0"/>
              <w:pageBreakBefore w:val="0"/>
              <w:widowControl w:val="0"/>
              <w:kinsoku/>
              <w:wordWrap/>
              <w:overflowPunct/>
              <w:topLinePunct/>
              <w:autoSpaceDE/>
              <w:autoSpaceDN/>
              <w:bidi w:val="0"/>
              <w:spacing w:beforeAutospacing="0" w:afterAutospacing="0" w:line="600" w:lineRule="exact"/>
              <w:ind w:left="0" w:leftChars="0"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温州理工学院校长办公室             2023年</w:t>
            </w: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日印发</w:t>
            </w:r>
          </w:p>
        </w:tc>
      </w:tr>
    </w:tbl>
    <w:p>
      <w:pPr>
        <w:keepNext/>
        <w:keepLines w:val="0"/>
        <w:pageBreakBefore w:val="0"/>
        <w:widowControl w:val="0"/>
        <w:kinsoku/>
        <w:wordWrap/>
        <w:overflowPunct/>
        <w:topLinePunct/>
        <w:autoSpaceDE/>
        <w:autoSpaceDN/>
        <w:bidi w:val="0"/>
        <w:spacing w:beforeAutospacing="0" w:afterAutospacing="0" w:line="600" w:lineRule="exact"/>
        <w:ind w:left="0" w:leftChars="0"/>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3xiE/iZ6mY3XiVxuTqQIPh1dNcU=" w:salt="M2Uv4KG8fLm33EiIBWQQk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008679BC"/>
    <w:rsid w:val="00171E43"/>
    <w:rsid w:val="00176F4D"/>
    <w:rsid w:val="001F650F"/>
    <w:rsid w:val="002345FE"/>
    <w:rsid w:val="00433713"/>
    <w:rsid w:val="00485E4D"/>
    <w:rsid w:val="00655609"/>
    <w:rsid w:val="006E41B5"/>
    <w:rsid w:val="007B7F78"/>
    <w:rsid w:val="008679BC"/>
    <w:rsid w:val="008E7759"/>
    <w:rsid w:val="009517DC"/>
    <w:rsid w:val="00980B3E"/>
    <w:rsid w:val="009A2B9D"/>
    <w:rsid w:val="00AD4740"/>
    <w:rsid w:val="00B40967"/>
    <w:rsid w:val="00DC428E"/>
    <w:rsid w:val="00E6735E"/>
    <w:rsid w:val="00F205C8"/>
    <w:rsid w:val="0100390C"/>
    <w:rsid w:val="11213802"/>
    <w:rsid w:val="14CD5CC8"/>
    <w:rsid w:val="22FF21B2"/>
    <w:rsid w:val="31AC29F7"/>
    <w:rsid w:val="34285C89"/>
    <w:rsid w:val="45F81B5F"/>
    <w:rsid w:val="4B1B3BC5"/>
    <w:rsid w:val="4BEC1912"/>
    <w:rsid w:val="4D3B1641"/>
    <w:rsid w:val="5514111A"/>
    <w:rsid w:val="62C83D3A"/>
    <w:rsid w:val="662043E8"/>
    <w:rsid w:val="74041A10"/>
    <w:rsid w:val="742E30C3"/>
    <w:rsid w:val="78883316"/>
    <w:rsid w:val="7ECB09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Words>
  <Characters>758</Characters>
  <Lines>6</Lines>
  <Paragraphs>1</Paragraphs>
  <TotalTime>0</TotalTime>
  <ScaleCrop>false</ScaleCrop>
  <LinksUpToDate>false</LinksUpToDate>
  <CharactersWithSpaces>889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2022-09-26T05:41:00Z</dcterms:created>
  <dc:creator>薛小卯</dc:creator>
  <cp:lastModifiedBy>欧欧</cp:lastModifiedBy>
  <cp:lastPrinted>2023-11-13T05:54:00Z</cp:lastPrinted>
  <dcterms:modified xsi:type="dcterms:W3CDTF">2023-11-16T01:12:20Z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3A6CF54E9AEB4C838064E923CDC4271A_13</vt:lpwstr>
  </property>
</Properties>
</file>