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2A1BF1">
      <w:pPr>
        <w:keepNext w:val="0"/>
        <w:keepLines w:val="0"/>
        <w:pageBreakBefore w:val="0"/>
        <w:widowControl w:val="0"/>
        <w:kinsoku/>
        <w:wordWrap/>
        <w:overflowPunct/>
        <w:topLinePunct/>
        <w:autoSpaceDE/>
        <w:autoSpaceDN/>
        <w:bidi w:val="0"/>
        <w:spacing w:line="600" w:lineRule="exact"/>
        <w:ind w:right="0"/>
        <w:jc w:val="center"/>
        <w:textAlignment w:val="auto"/>
        <w:rPr>
          <w:rFonts w:hint="default" w:ascii="Times New Roman" w:hAnsi="Times New Roman" w:eastAsia="仿宋_GB2312" w:cs="Times New Roman"/>
          <w:color w:val="auto"/>
          <w:sz w:val="44"/>
          <w:szCs w:val="44"/>
          <w:highlight w:val="none"/>
          <w:lang w:eastAsia="zh-CN" w:bidi="ar"/>
        </w:rPr>
      </w:pPr>
      <w:bookmarkStart w:id="0" w:name="_GoBack"/>
      <w:r>
        <w:rPr>
          <w:rFonts w:hint="default" w:ascii="Times New Roman" w:hAnsi="Times New Roman" w:eastAsia="方正小标宋_GBK" w:cs="Times New Roman"/>
          <w:kern w:val="0"/>
          <w:sz w:val="44"/>
          <w:szCs w:val="44"/>
        </w:rPr>
        <w:drawing>
          <wp:anchor distT="0" distB="0" distL="114300" distR="114300" simplePos="0" relativeHeight="251659264" behindDoc="1" locked="0" layoutInCell="1" allowOverlap="1">
            <wp:simplePos x="0" y="0"/>
            <wp:positionH relativeFrom="column">
              <wp:posOffset>-1188085</wp:posOffset>
            </wp:positionH>
            <wp:positionV relativeFrom="paragraph">
              <wp:posOffset>-908050</wp:posOffset>
            </wp:positionV>
            <wp:extent cx="7560310" cy="3727450"/>
            <wp:effectExtent l="0" t="0" r="2540" b="6350"/>
            <wp:wrapNone/>
            <wp:docPr id="3" name="图片 3" descr="温州理工学院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温州理工学院文件"/>
                    <pic:cNvPicPr>
                      <a:picLocks noChangeAspect="1"/>
                    </pic:cNvPicPr>
                  </pic:nvPicPr>
                  <pic:blipFill>
                    <a:blip r:embed="rId5"/>
                    <a:stretch>
                      <a:fillRect/>
                    </a:stretch>
                  </pic:blipFill>
                  <pic:spPr>
                    <a:xfrm>
                      <a:off x="0" y="0"/>
                      <a:ext cx="7560310" cy="3727450"/>
                    </a:xfrm>
                    <a:prstGeom prst="rect">
                      <a:avLst/>
                    </a:prstGeom>
                    <a:noFill/>
                    <a:ln>
                      <a:noFill/>
                    </a:ln>
                  </pic:spPr>
                </pic:pic>
              </a:graphicData>
            </a:graphic>
          </wp:anchor>
        </w:drawing>
      </w:r>
      <w:bookmarkEnd w:id="0"/>
    </w:p>
    <w:p w14:paraId="07424420">
      <w:pPr>
        <w:keepNext w:val="0"/>
        <w:keepLines w:val="0"/>
        <w:pageBreakBefore w:val="0"/>
        <w:widowControl w:val="0"/>
        <w:kinsoku/>
        <w:wordWrap/>
        <w:overflowPunct/>
        <w:topLinePunct/>
        <w:autoSpaceDE/>
        <w:autoSpaceDN/>
        <w:bidi w:val="0"/>
        <w:spacing w:line="600" w:lineRule="exact"/>
        <w:ind w:right="0"/>
        <w:jc w:val="center"/>
        <w:textAlignment w:val="auto"/>
        <w:rPr>
          <w:rFonts w:hint="default" w:ascii="Times New Roman" w:hAnsi="Times New Roman" w:eastAsia="仿宋_GB2312" w:cs="Times New Roman"/>
          <w:color w:val="auto"/>
          <w:sz w:val="44"/>
          <w:szCs w:val="44"/>
          <w:highlight w:val="none"/>
          <w:lang w:eastAsia="zh-CN" w:bidi="ar"/>
        </w:rPr>
      </w:pPr>
    </w:p>
    <w:p w14:paraId="287D0A8E">
      <w:pPr>
        <w:keepNext w:val="0"/>
        <w:keepLines w:val="0"/>
        <w:pageBreakBefore w:val="0"/>
        <w:widowControl w:val="0"/>
        <w:kinsoku/>
        <w:wordWrap/>
        <w:overflowPunct/>
        <w:topLinePunct/>
        <w:autoSpaceDE/>
        <w:autoSpaceDN/>
        <w:bidi w:val="0"/>
        <w:spacing w:line="600" w:lineRule="exact"/>
        <w:ind w:right="0"/>
        <w:jc w:val="center"/>
        <w:textAlignment w:val="auto"/>
        <w:rPr>
          <w:rFonts w:hint="default" w:ascii="Times New Roman" w:hAnsi="Times New Roman" w:eastAsia="仿宋_GB2312" w:cs="Times New Roman"/>
          <w:color w:val="auto"/>
          <w:sz w:val="44"/>
          <w:szCs w:val="44"/>
          <w:highlight w:val="none"/>
          <w:lang w:bidi="ar"/>
        </w:rPr>
      </w:pPr>
    </w:p>
    <w:p w14:paraId="52276646">
      <w:pPr>
        <w:keepNext w:val="0"/>
        <w:keepLines w:val="0"/>
        <w:pageBreakBefore w:val="0"/>
        <w:widowControl w:val="0"/>
        <w:kinsoku/>
        <w:wordWrap/>
        <w:overflowPunct/>
        <w:topLinePunct/>
        <w:autoSpaceDE/>
        <w:autoSpaceDN/>
        <w:bidi w:val="0"/>
        <w:spacing w:line="600" w:lineRule="exact"/>
        <w:ind w:right="0"/>
        <w:jc w:val="center"/>
        <w:textAlignment w:val="auto"/>
        <w:rPr>
          <w:rFonts w:hint="default" w:ascii="Times New Roman" w:hAnsi="Times New Roman" w:eastAsia="仿宋_GB2312" w:cs="Times New Roman"/>
          <w:color w:val="auto"/>
          <w:sz w:val="44"/>
          <w:szCs w:val="44"/>
          <w:highlight w:val="none"/>
          <w:lang w:bidi="ar"/>
        </w:rPr>
      </w:pPr>
    </w:p>
    <w:p w14:paraId="078CDA47">
      <w:pPr>
        <w:keepNext w:val="0"/>
        <w:keepLines w:val="0"/>
        <w:pageBreakBefore w:val="0"/>
        <w:widowControl w:val="0"/>
        <w:kinsoku/>
        <w:wordWrap/>
        <w:overflowPunct/>
        <w:topLinePunct/>
        <w:autoSpaceDE/>
        <w:autoSpaceDN/>
        <w:bidi w:val="0"/>
        <w:spacing w:line="600" w:lineRule="exact"/>
        <w:ind w:right="0"/>
        <w:jc w:val="both"/>
        <w:textAlignment w:val="auto"/>
        <w:rPr>
          <w:rFonts w:hint="default" w:ascii="Times New Roman" w:hAnsi="Times New Roman" w:eastAsia="仿宋_GB2312" w:cs="Times New Roman"/>
          <w:color w:val="auto"/>
          <w:sz w:val="32"/>
          <w:szCs w:val="32"/>
          <w:highlight w:val="none"/>
        </w:rPr>
      </w:pPr>
    </w:p>
    <w:p w14:paraId="021E1E77">
      <w:pPr>
        <w:keepNext w:val="0"/>
        <w:keepLines w:val="0"/>
        <w:pageBreakBefore w:val="0"/>
        <w:widowControl w:val="0"/>
        <w:kinsoku/>
        <w:wordWrap/>
        <w:overflowPunct/>
        <w:topLinePunct/>
        <w:autoSpaceDE/>
        <w:autoSpaceDN/>
        <w:bidi w:val="0"/>
        <w:spacing w:line="600" w:lineRule="exact"/>
        <w:ind w:right="0"/>
        <w:jc w:val="center"/>
        <w:textAlignment w:val="auto"/>
        <w:rPr>
          <w:rFonts w:hint="default" w:ascii="Times New Roman" w:hAnsi="Times New Roman" w:eastAsia="仿宋_GB2312" w:cs="Times New Roman"/>
          <w:color w:val="auto"/>
          <w:sz w:val="32"/>
          <w:szCs w:val="32"/>
          <w:highlight w:val="none"/>
        </w:rPr>
      </w:pPr>
    </w:p>
    <w:p w14:paraId="2E726617">
      <w:pPr>
        <w:keepNext w:val="0"/>
        <w:keepLines w:val="0"/>
        <w:pageBreakBefore w:val="0"/>
        <w:widowControl w:val="0"/>
        <w:kinsoku/>
        <w:wordWrap/>
        <w:overflowPunct/>
        <w:topLinePunct/>
        <w:autoSpaceDE/>
        <w:autoSpaceDN/>
        <w:bidi w:val="0"/>
        <w:spacing w:line="600" w:lineRule="exact"/>
        <w:ind w:right="0"/>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温理工行政〔2024〕</w:t>
      </w:r>
      <w:r>
        <w:rPr>
          <w:rFonts w:hint="default" w:ascii="Times New Roman" w:hAnsi="Times New Roman" w:eastAsia="仿宋_GB2312" w:cs="Times New Roman"/>
          <w:color w:val="auto"/>
          <w:sz w:val="32"/>
          <w:szCs w:val="32"/>
          <w:highlight w:val="none"/>
          <w:lang w:val="en-US" w:eastAsia="zh-CN"/>
        </w:rPr>
        <w:t>7</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号</w:t>
      </w:r>
    </w:p>
    <w:p w14:paraId="105047DE">
      <w:pPr>
        <w:keepNext w:val="0"/>
        <w:keepLines w:val="0"/>
        <w:pageBreakBefore w:val="0"/>
        <w:widowControl w:val="0"/>
        <w:kinsoku/>
        <w:wordWrap/>
        <w:overflowPunct/>
        <w:topLinePunct/>
        <w:autoSpaceDE/>
        <w:autoSpaceDN/>
        <w:bidi w:val="0"/>
        <w:spacing w:line="600" w:lineRule="exact"/>
        <w:ind w:right="0"/>
        <w:jc w:val="center"/>
        <w:textAlignment w:val="auto"/>
        <w:rPr>
          <w:rFonts w:hint="default" w:ascii="Times New Roman" w:hAnsi="Times New Roman" w:eastAsia="仿宋_GB2312" w:cs="Times New Roman"/>
          <w:color w:val="auto"/>
          <w:sz w:val="32"/>
          <w:szCs w:val="32"/>
          <w:highlight w:val="none"/>
        </w:rPr>
      </w:pPr>
    </w:p>
    <w:p w14:paraId="40EB463B">
      <w:pPr>
        <w:keepNext w:val="0"/>
        <w:keepLines w:val="0"/>
        <w:pageBreakBefore w:val="0"/>
        <w:widowControl w:val="0"/>
        <w:kinsoku/>
        <w:wordWrap/>
        <w:overflowPunct/>
        <w:topLinePunct/>
        <w:autoSpaceDE/>
        <w:autoSpaceDN/>
        <w:bidi w:val="0"/>
        <w:adjustRightInd/>
        <w:snapToGrid/>
        <w:spacing w:beforeAutospacing="0" w:afterAutospacing="0" w:line="600" w:lineRule="exact"/>
        <w:ind w:left="0" w:leftChars="0" w:right="0"/>
        <w:jc w:val="center"/>
        <w:textAlignment w:val="auto"/>
        <w:rPr>
          <w:rFonts w:hint="default" w:ascii="Times New Roman" w:hAnsi="Times New Roman" w:eastAsia="方正小标宋_GBK" w:cs="Times New Roman"/>
          <w:snapToGrid/>
          <w:color w:val="auto"/>
          <w:kern w:val="2"/>
          <w:sz w:val="32"/>
          <w:szCs w:val="32"/>
          <w:highlight w:val="none"/>
          <w:lang w:eastAsia="zh-CN"/>
        </w:rPr>
      </w:pPr>
    </w:p>
    <w:p w14:paraId="11B0653E">
      <w:pPr>
        <w:keepNext w:val="0"/>
        <w:keepLines w:val="0"/>
        <w:pageBreakBefore w:val="0"/>
        <w:widowControl w:val="0"/>
        <w:kinsoku/>
        <w:wordWrap/>
        <w:overflowPunct/>
        <w:topLinePunct/>
        <w:autoSpaceDE/>
        <w:autoSpaceDN/>
        <w:bidi w:val="0"/>
        <w:spacing w:beforeAutospacing="0" w:afterAutospacing="0" w:line="600" w:lineRule="exact"/>
        <w:ind w:right="0"/>
        <w:jc w:val="center"/>
        <w:textAlignment w:val="auto"/>
        <w:rPr>
          <w:rFonts w:hint="default" w:ascii="Times New Roman" w:hAnsi="Times New Roman" w:eastAsia="方正小标宋_GBK" w:cs="Times New Roman"/>
          <w:snapToGrid/>
          <w:color w:val="auto"/>
          <w:kern w:val="0"/>
          <w:sz w:val="32"/>
          <w:szCs w:val="32"/>
          <w:highlight w:val="none"/>
          <w:lang w:val="en-US" w:eastAsia="zh-CN" w:bidi="ar-SA"/>
        </w:rPr>
      </w:pPr>
      <w:r>
        <w:rPr>
          <w:rFonts w:hint="default" w:ascii="Times New Roman" w:hAnsi="Times New Roman" w:eastAsia="方正小标宋_GBK" w:cs="Times New Roman"/>
          <w:snapToGrid/>
          <w:color w:val="auto"/>
          <w:kern w:val="0"/>
          <w:sz w:val="44"/>
          <w:szCs w:val="44"/>
          <w:highlight w:val="none"/>
          <w:lang w:val="en-US" w:eastAsia="zh-CN" w:bidi="ar-SA"/>
        </w:rPr>
        <w:t>关于印发《</w:t>
      </w:r>
      <w:r>
        <w:rPr>
          <w:rFonts w:hint="default" w:ascii="Times New Roman" w:hAnsi="Times New Roman" w:eastAsia="方正小标宋_GBK" w:cs="Times New Roman"/>
          <w:bCs/>
          <w:color w:val="auto"/>
          <w:w w:val="95"/>
          <w:kern w:val="0"/>
          <w:sz w:val="44"/>
          <w:szCs w:val="44"/>
          <w:highlight w:val="none"/>
          <w:lang w:val="en-US" w:eastAsia="zh-CN" w:bidi="ar"/>
        </w:rPr>
        <w:t>温州理工学院大学生艺术展演业绩量化标准（试行）</w:t>
      </w:r>
      <w:r>
        <w:rPr>
          <w:rFonts w:hint="default" w:ascii="Times New Roman" w:hAnsi="Times New Roman" w:eastAsia="方正小标宋_GBK" w:cs="Times New Roman"/>
          <w:snapToGrid/>
          <w:color w:val="auto"/>
          <w:kern w:val="0"/>
          <w:sz w:val="44"/>
          <w:szCs w:val="44"/>
          <w:highlight w:val="none"/>
          <w:lang w:val="en-US" w:eastAsia="zh-CN" w:bidi="ar-SA"/>
        </w:rPr>
        <w:t>》的通知</w:t>
      </w:r>
    </w:p>
    <w:p w14:paraId="2DACB0B8">
      <w:pPr>
        <w:keepNext w:val="0"/>
        <w:keepLines w:val="0"/>
        <w:pageBreakBefore w:val="0"/>
        <w:widowControl w:val="0"/>
        <w:kinsoku/>
        <w:wordWrap/>
        <w:overflowPunct/>
        <w:topLinePunct/>
        <w:autoSpaceDE/>
        <w:autoSpaceDN/>
        <w:bidi w:val="0"/>
        <w:adjustRightInd/>
        <w:snapToGrid/>
        <w:spacing w:beforeAutospacing="0" w:afterAutospacing="0" w:line="600" w:lineRule="exact"/>
        <w:ind w:left="0" w:leftChars="0" w:right="0" w:firstLine="420"/>
        <w:jc w:val="center"/>
        <w:textAlignment w:val="auto"/>
        <w:rPr>
          <w:rFonts w:hint="default" w:ascii="Times New Roman" w:hAnsi="Times New Roman" w:eastAsia="仿宋_GB2312" w:cs="Times New Roman"/>
          <w:snapToGrid/>
          <w:color w:val="auto"/>
          <w:kern w:val="0"/>
          <w:sz w:val="28"/>
          <w:szCs w:val="20"/>
          <w:highlight w:val="none"/>
          <w:lang w:eastAsia="zh-CN"/>
        </w:rPr>
      </w:pPr>
    </w:p>
    <w:p w14:paraId="7B88DD00">
      <w:pPr>
        <w:keepNext w:val="0"/>
        <w:keepLines w:val="0"/>
        <w:pageBreakBefore w:val="0"/>
        <w:widowControl w:val="0"/>
        <w:kinsoku/>
        <w:wordWrap/>
        <w:overflowPunct/>
        <w:topLinePunct/>
        <w:autoSpaceDE/>
        <w:autoSpaceDN/>
        <w:bidi w:val="0"/>
        <w:adjustRightInd w:val="0"/>
        <w:snapToGrid/>
        <w:spacing w:beforeAutospacing="0" w:afterAutospacing="0" w:line="600" w:lineRule="exact"/>
        <w:ind w:left="0" w:leftChars="0" w:right="0"/>
        <w:jc w:val="both"/>
        <w:textAlignment w:val="auto"/>
        <w:rPr>
          <w:rFonts w:hint="default" w:ascii="Times New Roman" w:hAnsi="Times New Roman" w:eastAsia="仿宋_GB2312" w:cs="Times New Roman"/>
          <w:snapToGrid/>
          <w:color w:val="auto"/>
          <w:kern w:val="2"/>
          <w:sz w:val="32"/>
          <w:szCs w:val="32"/>
          <w:highlight w:val="none"/>
          <w:lang w:eastAsia="zh-CN"/>
        </w:rPr>
      </w:pPr>
      <w:r>
        <w:rPr>
          <w:rFonts w:hint="default" w:ascii="Times New Roman" w:hAnsi="Times New Roman" w:eastAsia="仿宋_GB2312" w:cs="Times New Roman"/>
          <w:snapToGrid/>
          <w:color w:val="auto"/>
          <w:kern w:val="2"/>
          <w:sz w:val="32"/>
          <w:szCs w:val="32"/>
          <w:highlight w:val="none"/>
          <w:lang w:eastAsia="zh-CN"/>
        </w:rPr>
        <w:t>各二级学院、各部门：</w:t>
      </w:r>
    </w:p>
    <w:p w14:paraId="10567F0C">
      <w:pPr>
        <w:keepNext w:val="0"/>
        <w:keepLines w:val="0"/>
        <w:pageBreakBefore w:val="0"/>
        <w:widowControl w:val="0"/>
        <w:tabs>
          <w:tab w:val="left" w:pos="4620"/>
        </w:tabs>
        <w:kinsoku/>
        <w:wordWrap/>
        <w:overflowPunct/>
        <w:topLinePunct/>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仿宋_GB2312" w:cs="Times New Roman"/>
          <w:snapToGrid/>
          <w:color w:val="auto"/>
          <w:kern w:val="2"/>
          <w:sz w:val="32"/>
          <w:szCs w:val="32"/>
          <w:highlight w:val="none"/>
          <w:lang w:eastAsia="zh-CN"/>
        </w:rPr>
      </w:pPr>
      <w:r>
        <w:rPr>
          <w:rFonts w:hint="default" w:ascii="Times New Roman" w:hAnsi="Times New Roman" w:eastAsia="仿宋_GB2312" w:cs="Times New Roman"/>
          <w:snapToGrid/>
          <w:color w:val="auto"/>
          <w:kern w:val="2"/>
          <w:sz w:val="32"/>
          <w:szCs w:val="32"/>
          <w:highlight w:val="none"/>
          <w:lang w:eastAsia="zh-CN"/>
        </w:rPr>
        <w:t>经2024年</w:t>
      </w:r>
      <w:r>
        <w:rPr>
          <w:rFonts w:hint="default" w:ascii="Times New Roman" w:hAnsi="Times New Roman" w:eastAsia="仿宋_GB2312" w:cs="Times New Roman"/>
          <w:snapToGrid/>
          <w:color w:val="auto"/>
          <w:kern w:val="2"/>
          <w:sz w:val="32"/>
          <w:szCs w:val="32"/>
          <w:highlight w:val="none"/>
          <w:lang w:val="en-US" w:eastAsia="zh-CN"/>
        </w:rPr>
        <w:t>10</w:t>
      </w:r>
      <w:r>
        <w:rPr>
          <w:rFonts w:hint="default" w:ascii="Times New Roman" w:hAnsi="Times New Roman" w:eastAsia="仿宋_GB2312" w:cs="Times New Roman"/>
          <w:snapToGrid/>
          <w:color w:val="auto"/>
          <w:kern w:val="2"/>
          <w:sz w:val="32"/>
          <w:szCs w:val="32"/>
          <w:highlight w:val="none"/>
          <w:lang w:eastAsia="zh-CN"/>
        </w:rPr>
        <w:t>月1</w:t>
      </w:r>
      <w:r>
        <w:rPr>
          <w:rFonts w:hint="default" w:ascii="Times New Roman" w:hAnsi="Times New Roman" w:eastAsia="仿宋_GB2312" w:cs="Times New Roman"/>
          <w:snapToGrid/>
          <w:color w:val="auto"/>
          <w:kern w:val="2"/>
          <w:sz w:val="32"/>
          <w:szCs w:val="32"/>
          <w:highlight w:val="none"/>
          <w:lang w:val="en-US" w:eastAsia="zh-CN"/>
        </w:rPr>
        <w:t>5</w:t>
      </w:r>
      <w:r>
        <w:rPr>
          <w:rFonts w:hint="default" w:ascii="Times New Roman" w:hAnsi="Times New Roman" w:eastAsia="仿宋_GB2312" w:cs="Times New Roman"/>
          <w:snapToGrid/>
          <w:color w:val="auto"/>
          <w:kern w:val="2"/>
          <w:sz w:val="32"/>
          <w:szCs w:val="32"/>
          <w:highlight w:val="none"/>
          <w:lang w:eastAsia="zh-CN"/>
        </w:rPr>
        <w:t>日第</w:t>
      </w:r>
      <w:r>
        <w:rPr>
          <w:rFonts w:hint="default" w:ascii="Times New Roman" w:hAnsi="Times New Roman" w:eastAsia="仿宋_GB2312" w:cs="Times New Roman"/>
          <w:snapToGrid/>
          <w:color w:val="auto"/>
          <w:kern w:val="2"/>
          <w:sz w:val="32"/>
          <w:szCs w:val="32"/>
          <w:highlight w:val="none"/>
          <w:lang w:val="en-US" w:eastAsia="zh-CN"/>
        </w:rPr>
        <w:t>72</w:t>
      </w:r>
      <w:r>
        <w:rPr>
          <w:rFonts w:hint="default" w:ascii="Times New Roman" w:hAnsi="Times New Roman" w:eastAsia="仿宋_GB2312" w:cs="Times New Roman"/>
          <w:snapToGrid/>
          <w:color w:val="auto"/>
          <w:kern w:val="2"/>
          <w:sz w:val="32"/>
          <w:szCs w:val="32"/>
          <w:highlight w:val="none"/>
          <w:lang w:eastAsia="zh-CN"/>
        </w:rPr>
        <w:t>次校长办公会审议通过，现将《温州理工学院大学生艺术展演业绩量化标准（试行）》印发给你们，请</w:t>
      </w:r>
      <w:r>
        <w:rPr>
          <w:rFonts w:hint="default" w:ascii="Times New Roman" w:hAnsi="Times New Roman" w:eastAsia="仿宋_GB2312" w:cs="Times New Roman"/>
          <w:snapToGrid/>
          <w:color w:val="auto"/>
          <w:kern w:val="2"/>
          <w:sz w:val="32"/>
          <w:szCs w:val="32"/>
          <w:highlight w:val="none"/>
          <w:lang w:val="en-US" w:eastAsia="zh-CN"/>
        </w:rPr>
        <w:t>认真</w:t>
      </w:r>
      <w:r>
        <w:rPr>
          <w:rFonts w:hint="default" w:ascii="Times New Roman" w:hAnsi="Times New Roman" w:eastAsia="仿宋_GB2312" w:cs="Times New Roman"/>
          <w:snapToGrid/>
          <w:color w:val="auto"/>
          <w:kern w:val="2"/>
          <w:sz w:val="32"/>
          <w:szCs w:val="32"/>
          <w:highlight w:val="none"/>
          <w:lang w:eastAsia="zh-CN"/>
        </w:rPr>
        <w:t>遵照执行。</w:t>
      </w:r>
    </w:p>
    <w:p w14:paraId="260DB2E7">
      <w:pPr>
        <w:keepNext w:val="0"/>
        <w:keepLines w:val="0"/>
        <w:pageBreakBefore w:val="0"/>
        <w:widowControl w:val="0"/>
        <w:kinsoku/>
        <w:wordWrap/>
        <w:overflowPunct/>
        <w:topLinePunct/>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仿宋_GB2312" w:cs="Times New Roman"/>
          <w:snapToGrid/>
          <w:color w:val="auto"/>
          <w:kern w:val="2"/>
          <w:sz w:val="32"/>
          <w:szCs w:val="32"/>
          <w:highlight w:val="none"/>
          <w:lang w:eastAsia="zh-CN"/>
        </w:rPr>
      </w:pPr>
    </w:p>
    <w:p w14:paraId="795BC50C">
      <w:pPr>
        <w:keepNext w:val="0"/>
        <w:keepLines w:val="0"/>
        <w:pageBreakBefore w:val="0"/>
        <w:widowControl w:val="0"/>
        <w:kinsoku/>
        <w:wordWrap/>
        <w:overflowPunct/>
        <w:topLinePunct/>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仿宋_GB2312" w:cs="Times New Roman"/>
          <w:snapToGrid/>
          <w:color w:val="auto"/>
          <w:kern w:val="2"/>
          <w:sz w:val="32"/>
          <w:szCs w:val="32"/>
          <w:highlight w:val="none"/>
          <w:lang w:eastAsia="zh-CN"/>
        </w:rPr>
      </w:pPr>
    </w:p>
    <w:p w14:paraId="5AAF8380">
      <w:pPr>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left="0" w:leftChars="0" w:right="0" w:firstLine="640" w:firstLineChars="200"/>
        <w:jc w:val="center"/>
        <w:textAlignment w:val="auto"/>
        <w:rPr>
          <w:rFonts w:hint="default" w:ascii="Times New Roman" w:hAnsi="Times New Roman" w:eastAsia="仿宋_GB2312" w:cs="Times New Roman"/>
          <w:snapToGrid/>
          <w:color w:val="auto"/>
          <w:kern w:val="2"/>
          <w:sz w:val="32"/>
          <w:szCs w:val="28"/>
          <w:highlight w:val="none"/>
          <w:lang w:eastAsia="zh-CN"/>
        </w:rPr>
      </w:pPr>
      <w:r>
        <w:rPr>
          <w:rFonts w:hint="default" w:ascii="Times New Roman" w:hAnsi="Times New Roman" w:eastAsia="仿宋_GB2312" w:cs="Times New Roman"/>
          <w:snapToGrid/>
          <w:color w:val="auto"/>
          <w:kern w:val="2"/>
          <w:sz w:val="32"/>
          <w:szCs w:val="28"/>
          <w:highlight w:val="none"/>
          <w:lang w:eastAsia="zh-CN"/>
        </w:rPr>
        <w:t xml:space="preserve">                     温州理工学院</w:t>
      </w:r>
    </w:p>
    <w:p w14:paraId="34B122C3">
      <w:pPr>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left="0" w:leftChars="0" w:right="0" w:firstLine="640" w:firstLineChars="200"/>
        <w:jc w:val="center"/>
        <w:textAlignment w:val="auto"/>
        <w:rPr>
          <w:rFonts w:hint="default" w:ascii="Times New Roman" w:hAnsi="Times New Roman" w:eastAsia="仿宋_GB2312" w:cs="Times New Roman"/>
          <w:snapToGrid/>
          <w:color w:val="auto"/>
          <w:kern w:val="2"/>
          <w:sz w:val="32"/>
          <w:szCs w:val="28"/>
          <w:highlight w:val="none"/>
          <w:lang w:eastAsia="zh-CN"/>
        </w:rPr>
      </w:pPr>
      <w:r>
        <w:rPr>
          <w:rFonts w:hint="default" w:ascii="Times New Roman" w:hAnsi="Times New Roman" w:eastAsia="仿宋_GB2312" w:cs="Times New Roman"/>
          <w:snapToGrid/>
          <w:color w:val="auto"/>
          <w:kern w:val="2"/>
          <w:sz w:val="32"/>
          <w:szCs w:val="28"/>
          <w:highlight w:val="none"/>
          <w:lang w:eastAsia="zh-CN"/>
        </w:rPr>
        <w:t xml:space="preserve">                      202</w:t>
      </w:r>
      <w:r>
        <w:rPr>
          <w:rFonts w:hint="default" w:ascii="Times New Roman" w:hAnsi="Times New Roman" w:eastAsia="仿宋_GB2312" w:cs="Times New Roman"/>
          <w:snapToGrid/>
          <w:color w:val="auto"/>
          <w:kern w:val="2"/>
          <w:sz w:val="32"/>
          <w:szCs w:val="28"/>
          <w:highlight w:val="none"/>
          <w:lang w:val="en-US" w:eastAsia="zh-CN"/>
        </w:rPr>
        <w:t>4</w:t>
      </w:r>
      <w:r>
        <w:rPr>
          <w:rFonts w:hint="default" w:ascii="Times New Roman" w:hAnsi="Times New Roman" w:eastAsia="仿宋_GB2312" w:cs="Times New Roman"/>
          <w:snapToGrid/>
          <w:color w:val="auto"/>
          <w:kern w:val="2"/>
          <w:sz w:val="32"/>
          <w:szCs w:val="28"/>
          <w:highlight w:val="none"/>
          <w:lang w:eastAsia="zh-CN"/>
        </w:rPr>
        <w:t>年</w:t>
      </w:r>
      <w:r>
        <w:rPr>
          <w:rFonts w:hint="default" w:ascii="Times New Roman" w:hAnsi="Times New Roman" w:eastAsia="仿宋_GB2312" w:cs="Times New Roman"/>
          <w:snapToGrid/>
          <w:color w:val="auto"/>
          <w:kern w:val="2"/>
          <w:sz w:val="32"/>
          <w:szCs w:val="28"/>
          <w:highlight w:val="none"/>
          <w:lang w:val="en-US" w:eastAsia="zh-CN"/>
        </w:rPr>
        <w:t>10</w:t>
      </w:r>
      <w:r>
        <w:rPr>
          <w:rFonts w:hint="default" w:ascii="Times New Roman" w:hAnsi="Times New Roman" w:eastAsia="仿宋_GB2312" w:cs="Times New Roman"/>
          <w:snapToGrid/>
          <w:color w:val="auto"/>
          <w:kern w:val="2"/>
          <w:sz w:val="32"/>
          <w:szCs w:val="28"/>
          <w:highlight w:val="none"/>
          <w:lang w:eastAsia="zh-CN"/>
        </w:rPr>
        <w:t>月</w:t>
      </w:r>
      <w:r>
        <w:rPr>
          <w:rFonts w:hint="eastAsia" w:ascii="Times New Roman" w:hAnsi="Times New Roman" w:eastAsia="仿宋_GB2312" w:cs="Times New Roman"/>
          <w:snapToGrid/>
          <w:color w:val="auto"/>
          <w:kern w:val="2"/>
          <w:sz w:val="32"/>
          <w:szCs w:val="28"/>
          <w:highlight w:val="none"/>
          <w:lang w:val="en-US" w:eastAsia="zh-CN"/>
        </w:rPr>
        <w:t>2</w:t>
      </w:r>
      <w:r>
        <w:rPr>
          <w:rFonts w:hint="default" w:ascii="Times New Roman" w:hAnsi="Times New Roman" w:eastAsia="仿宋_GB2312" w:cs="Times New Roman"/>
          <w:snapToGrid/>
          <w:color w:val="auto"/>
          <w:kern w:val="2"/>
          <w:sz w:val="32"/>
          <w:szCs w:val="28"/>
          <w:highlight w:val="none"/>
          <w:lang w:val="en-US" w:eastAsia="zh-CN"/>
        </w:rPr>
        <w:t>8</w:t>
      </w:r>
      <w:r>
        <w:rPr>
          <w:rFonts w:hint="default" w:ascii="Times New Roman" w:hAnsi="Times New Roman" w:eastAsia="仿宋_GB2312" w:cs="Times New Roman"/>
          <w:snapToGrid/>
          <w:color w:val="auto"/>
          <w:kern w:val="2"/>
          <w:sz w:val="32"/>
          <w:szCs w:val="28"/>
          <w:highlight w:val="none"/>
          <w:lang w:eastAsia="zh-CN"/>
        </w:rPr>
        <w:t>日</w:t>
      </w:r>
    </w:p>
    <w:p w14:paraId="23D8BD02">
      <w:pPr>
        <w:keepNext w:val="0"/>
        <w:keepLines w:val="0"/>
        <w:pageBreakBefore w:val="0"/>
        <w:widowControl w:val="0"/>
        <w:kinsoku/>
        <w:wordWrap/>
        <w:overflowPunct/>
        <w:topLinePunct/>
        <w:autoSpaceDE/>
        <w:autoSpaceDN/>
        <w:bidi w:val="0"/>
        <w:spacing w:line="600" w:lineRule="exact"/>
        <w:ind w:right="0"/>
        <w:textAlignment w:val="auto"/>
        <w:rPr>
          <w:rFonts w:hint="default" w:ascii="Times New Roman" w:hAnsi="Times New Roman" w:eastAsia="方正小标宋_GBK" w:cs="Times New Roman"/>
          <w:color w:val="000000"/>
          <w:spacing w:val="-11"/>
          <w:sz w:val="44"/>
          <w:szCs w:val="44"/>
          <w:highlight w:val="none"/>
        </w:rPr>
      </w:pPr>
      <w:r>
        <w:rPr>
          <w:rFonts w:hint="default" w:ascii="Times New Roman" w:hAnsi="Times New Roman" w:eastAsia="方正小标宋_GBK" w:cs="Times New Roman"/>
          <w:color w:val="000000"/>
          <w:spacing w:val="-11"/>
          <w:sz w:val="44"/>
          <w:szCs w:val="44"/>
          <w:highlight w:val="none"/>
        </w:rPr>
        <w:br w:type="page"/>
      </w:r>
    </w:p>
    <w:p w14:paraId="16312FFF">
      <w:pPr>
        <w:spacing w:line="600" w:lineRule="exact"/>
        <w:jc w:val="center"/>
        <w:rPr>
          <w:rFonts w:hint="default" w:ascii="Times New Roman" w:hAnsi="Times New Roman" w:eastAsia="方正小标宋_GBK" w:cs="Times New Roman"/>
          <w:color w:val="000000"/>
          <w:sz w:val="44"/>
          <w:szCs w:val="44"/>
          <w:lang w:val="en-US" w:eastAsia="zh-CN"/>
        </w:rPr>
      </w:pPr>
      <w:r>
        <w:rPr>
          <w:rFonts w:hint="default" w:ascii="Times New Roman" w:hAnsi="Times New Roman" w:eastAsia="方正小标宋_GBK" w:cs="Times New Roman"/>
          <w:color w:val="000000"/>
          <w:sz w:val="44"/>
          <w:szCs w:val="44"/>
          <w:lang w:val="en-US" w:eastAsia="zh-CN"/>
        </w:rPr>
        <w:t>温州理工学院</w:t>
      </w:r>
      <w:r>
        <w:rPr>
          <w:rFonts w:hint="default" w:ascii="Times New Roman" w:hAnsi="Times New Roman" w:eastAsia="方正小标宋_GBK" w:cs="Times New Roman"/>
          <w:color w:val="000000"/>
          <w:sz w:val="44"/>
          <w:szCs w:val="44"/>
        </w:rPr>
        <w:t>大学生艺术展演</w:t>
      </w:r>
      <w:r>
        <w:rPr>
          <w:rFonts w:hint="default" w:ascii="Times New Roman" w:hAnsi="Times New Roman" w:eastAsia="方正小标宋_GBK" w:cs="Times New Roman"/>
          <w:color w:val="000000"/>
          <w:sz w:val="44"/>
          <w:szCs w:val="44"/>
          <w:lang w:val="en-US" w:eastAsia="zh-CN"/>
        </w:rPr>
        <w:t>业绩量化</w:t>
      </w:r>
    </w:p>
    <w:p w14:paraId="50C98550">
      <w:pPr>
        <w:spacing w:line="600" w:lineRule="exact"/>
        <w:jc w:val="center"/>
        <w:rPr>
          <w:rFonts w:hint="default" w:ascii="Times New Roman" w:hAnsi="Times New Roman" w:eastAsia="方正小标宋_GBK" w:cs="Times New Roman"/>
          <w:color w:val="000000"/>
          <w:sz w:val="36"/>
          <w:szCs w:val="36"/>
          <w:lang w:val="en-US" w:eastAsia="zh-CN"/>
        </w:rPr>
      </w:pPr>
      <w:r>
        <w:rPr>
          <w:rFonts w:hint="default" w:ascii="Times New Roman" w:hAnsi="Times New Roman" w:eastAsia="方正小标宋_GBK" w:cs="Times New Roman"/>
          <w:color w:val="000000"/>
          <w:sz w:val="44"/>
          <w:szCs w:val="44"/>
          <w:lang w:val="en-US" w:eastAsia="zh-CN"/>
        </w:rPr>
        <w:t>标准（试行）</w:t>
      </w:r>
    </w:p>
    <w:p w14:paraId="750F8A36">
      <w:pPr>
        <w:keepNext w:val="0"/>
        <w:keepLines w:val="0"/>
        <w:pageBreakBefore w:val="0"/>
        <w:kinsoku/>
        <w:wordWrap/>
        <w:overflowPunct/>
        <w:topLinePunct w:val="0"/>
        <w:autoSpaceDE/>
        <w:autoSpaceDN/>
        <w:bidi w:val="0"/>
        <w:adjustRightInd/>
        <w:spacing w:line="600" w:lineRule="exact"/>
        <w:jc w:val="center"/>
        <w:textAlignment w:val="auto"/>
        <w:rPr>
          <w:rFonts w:hint="eastAsia" w:ascii="Times New Roman" w:hAnsi="Times New Roman" w:eastAsia="仿宋_GB2312" w:cs="Times New Roman"/>
          <w:b w:val="0"/>
          <w:bCs w:val="0"/>
          <w:kern w:val="0"/>
          <w:sz w:val="32"/>
          <w:szCs w:val="32"/>
          <w:lang w:eastAsia="zh-CN"/>
        </w:rPr>
      </w:pPr>
      <w:r>
        <w:rPr>
          <w:rFonts w:hint="eastAsia" w:ascii="Times New Roman" w:hAnsi="Times New Roman" w:eastAsia="仿宋_GB2312" w:cs="Times New Roman"/>
          <w:b w:val="0"/>
          <w:bCs w:val="0"/>
          <w:kern w:val="0"/>
          <w:sz w:val="32"/>
          <w:szCs w:val="32"/>
          <w:lang w:eastAsia="zh-CN"/>
        </w:rPr>
        <w:t>（2024年10月15日第72次校长办公会审议通过）</w:t>
      </w:r>
    </w:p>
    <w:p w14:paraId="64E74E5A">
      <w:pPr>
        <w:spacing w:line="600" w:lineRule="exact"/>
        <w:jc w:val="center"/>
        <w:rPr>
          <w:rFonts w:hint="eastAsia" w:ascii="Times New Roman" w:hAnsi="Times New Roman" w:eastAsia="黑体" w:cs="Times New Roman"/>
          <w:bCs/>
          <w:color w:val="000000"/>
          <w:sz w:val="32"/>
          <w:szCs w:val="32"/>
          <w:lang w:eastAsia="zh-CN"/>
        </w:rPr>
      </w:pPr>
    </w:p>
    <w:p w14:paraId="6A7574BD">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第一章  总  则</w:t>
      </w:r>
    </w:p>
    <w:p w14:paraId="48A0D79B">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楷体_GB2312" w:cs="Times New Roman"/>
          <w:b/>
          <w:bCs/>
          <w:kern w:val="0"/>
          <w:sz w:val="32"/>
          <w:szCs w:val="32"/>
        </w:rPr>
        <w:t>第一条</w:t>
      </w:r>
      <w:r>
        <w:rPr>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kern w:val="0"/>
          <w:sz w:val="32"/>
          <w:szCs w:val="32"/>
        </w:rPr>
        <w:t>为进一步深化学校美育建设，充分调动学院、教师和学生参与全国大学生艺术展演、浙江省大学生艺术节（以下分别简称国赛、省赛）的积极性和主动性，提升参赛项目质量，提高大赛成绩，特制定本办法。</w:t>
      </w:r>
    </w:p>
    <w:p w14:paraId="0008822D">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楷体_GB2312" w:cs="Times New Roman"/>
          <w:b/>
          <w:bCs/>
          <w:kern w:val="0"/>
          <w:sz w:val="32"/>
          <w:szCs w:val="32"/>
        </w:rPr>
        <w:t>第二条</w:t>
      </w:r>
      <w:r>
        <w:rPr>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kern w:val="0"/>
          <w:sz w:val="32"/>
          <w:szCs w:val="32"/>
        </w:rPr>
        <w:t>适用范围：以</w:t>
      </w:r>
      <w:r>
        <w:rPr>
          <w:rFonts w:hint="default" w:ascii="Times New Roman" w:hAnsi="Times New Roman" w:eastAsia="仿宋_GB2312" w:cs="Times New Roman"/>
          <w:b w:val="0"/>
          <w:bCs w:val="0"/>
          <w:kern w:val="0"/>
          <w:sz w:val="32"/>
          <w:szCs w:val="32"/>
          <w:lang w:val="en-US" w:eastAsia="zh-CN"/>
        </w:rPr>
        <w:t>温州理工学院</w:t>
      </w:r>
      <w:r>
        <w:rPr>
          <w:rFonts w:hint="default" w:ascii="Times New Roman" w:hAnsi="Times New Roman" w:eastAsia="仿宋_GB2312" w:cs="Times New Roman"/>
          <w:b w:val="0"/>
          <w:bCs w:val="0"/>
          <w:kern w:val="0"/>
          <w:sz w:val="32"/>
          <w:szCs w:val="32"/>
        </w:rPr>
        <w:t>作为第一单位参加国赛、省赛的学生项目。</w:t>
      </w:r>
    </w:p>
    <w:p w14:paraId="25829531">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楷体_GB2312" w:cs="Times New Roman"/>
          <w:b/>
          <w:bCs/>
          <w:kern w:val="0"/>
          <w:sz w:val="32"/>
          <w:szCs w:val="32"/>
        </w:rPr>
        <w:t>第三条</w:t>
      </w:r>
      <w:r>
        <w:rPr>
          <w:rFonts w:hint="default" w:ascii="Times New Roman" w:hAnsi="Times New Roman" w:eastAsia="楷体_GB2312" w:cs="Times New Roman"/>
          <w:b/>
          <w:bCs/>
          <w:kern w:val="0"/>
          <w:sz w:val="32"/>
          <w:szCs w:val="32"/>
          <w:lang w:val="en-US" w:eastAsia="zh-CN"/>
        </w:rPr>
        <w:t xml:space="preserve"> </w:t>
      </w:r>
      <w:r>
        <w:rPr>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kern w:val="0"/>
          <w:sz w:val="32"/>
          <w:szCs w:val="32"/>
        </w:rPr>
        <w:t>对于弄虚作假或剽窃他人教学建设、研究业绩、创作成果的行为，由学校教学委员会负责调查取证，一经查实，取消其业绩分</w:t>
      </w:r>
      <w:r>
        <w:rPr>
          <w:rFonts w:hint="default"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lang w:val="en-US" w:eastAsia="zh-CN"/>
        </w:rPr>
        <w:t>追回利益所得</w:t>
      </w:r>
      <w:r>
        <w:rPr>
          <w:rFonts w:hint="default" w:ascii="Times New Roman" w:hAnsi="Times New Roman" w:eastAsia="仿宋_GB2312" w:cs="Times New Roman"/>
          <w:b w:val="0"/>
          <w:bCs w:val="0"/>
          <w:kern w:val="0"/>
          <w:sz w:val="32"/>
          <w:szCs w:val="32"/>
        </w:rPr>
        <w:t>，并按</w:t>
      </w:r>
      <w:r>
        <w:rPr>
          <w:rFonts w:hint="default" w:ascii="Times New Roman" w:hAnsi="Times New Roman" w:eastAsia="仿宋_GB2312" w:cs="Times New Roman"/>
          <w:b w:val="0"/>
          <w:bCs w:val="0"/>
          <w:kern w:val="0"/>
          <w:sz w:val="32"/>
          <w:szCs w:val="32"/>
          <w:lang w:val="en-US" w:eastAsia="zh-CN"/>
        </w:rPr>
        <w:t>有关规定</w:t>
      </w:r>
      <w:r>
        <w:rPr>
          <w:rFonts w:hint="default" w:ascii="Times New Roman" w:hAnsi="Times New Roman" w:eastAsia="仿宋_GB2312" w:cs="Times New Roman"/>
          <w:b w:val="0"/>
          <w:bCs w:val="0"/>
          <w:kern w:val="0"/>
          <w:sz w:val="32"/>
          <w:szCs w:val="32"/>
        </w:rPr>
        <w:t>给予当事个人或团队负责人相应的行政处分。</w:t>
      </w:r>
    </w:p>
    <w:p w14:paraId="61D1E797">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第二章  激励措施</w:t>
      </w:r>
    </w:p>
    <w:p w14:paraId="0ADECC0F">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楷体_GB2312" w:cs="Times New Roman"/>
          <w:b/>
          <w:bCs/>
          <w:kern w:val="0"/>
          <w:sz w:val="32"/>
          <w:szCs w:val="32"/>
        </w:rPr>
        <w:t>第四条</w:t>
      </w:r>
      <w:r>
        <w:rPr>
          <w:rFonts w:hint="default" w:ascii="Times New Roman" w:hAnsi="Times New Roman" w:eastAsia="楷体_GB2312" w:cs="Times New Roman"/>
          <w:b/>
          <w:bCs/>
          <w:kern w:val="0"/>
          <w:sz w:val="32"/>
          <w:szCs w:val="32"/>
          <w:lang w:val="en-US" w:eastAsia="zh-CN"/>
        </w:rPr>
        <w:t xml:space="preserve"> </w:t>
      </w:r>
      <w:r>
        <w:rPr>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kern w:val="0"/>
          <w:sz w:val="32"/>
          <w:szCs w:val="32"/>
        </w:rPr>
        <w:t>教师激励</w:t>
      </w:r>
    </w:p>
    <w:p w14:paraId="1667C88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val="0"/>
          <w:bCs w:val="0"/>
          <w:kern w:val="0"/>
          <w:sz w:val="32"/>
          <w:szCs w:val="32"/>
        </w:rPr>
        <w:t>（一）参照</w:t>
      </w:r>
      <w:r>
        <w:rPr>
          <w:rFonts w:hint="default"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lang w:val="en-US" w:eastAsia="zh-CN"/>
        </w:rPr>
        <w:t>温州理工学院教学建设与研究业绩量化标准（试行）</w:t>
      </w:r>
      <w:r>
        <w:rPr>
          <w:rFonts w:hint="default"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b w:val="0"/>
          <w:bCs w:val="0"/>
          <w:kern w:val="0"/>
          <w:sz w:val="32"/>
          <w:szCs w:val="32"/>
        </w:rPr>
        <w:t>温理工行政〔202</w:t>
      </w:r>
      <w:r>
        <w:rPr>
          <w:rFonts w:hint="default" w:ascii="Times New Roman" w:hAnsi="Times New Roman" w:eastAsia="仿宋_GB2312" w:cs="Times New Roman"/>
          <w:b w:val="0"/>
          <w:bCs w:val="0"/>
          <w:kern w:val="0"/>
          <w:sz w:val="32"/>
          <w:szCs w:val="32"/>
          <w:lang w:val="en-US" w:eastAsia="zh-CN"/>
        </w:rPr>
        <w:t>4</w:t>
      </w:r>
      <w:r>
        <w:rPr>
          <w:rFonts w:hint="default" w:ascii="Times New Roman" w:hAnsi="Times New Roman" w:eastAsia="仿宋_GB2312" w:cs="Times New Roman"/>
          <w:b w:val="0"/>
          <w:bCs w:val="0"/>
          <w:kern w:val="0"/>
          <w:sz w:val="32"/>
          <w:szCs w:val="32"/>
        </w:rPr>
        <w:t>〕</w:t>
      </w:r>
      <w:r>
        <w:rPr>
          <w:rFonts w:hint="default" w:ascii="Times New Roman" w:hAnsi="Times New Roman" w:eastAsia="仿宋_GB2312" w:cs="Times New Roman"/>
          <w:b w:val="0"/>
          <w:bCs w:val="0"/>
          <w:kern w:val="0"/>
          <w:sz w:val="32"/>
          <w:szCs w:val="32"/>
          <w:lang w:val="en-US" w:eastAsia="zh-CN"/>
        </w:rPr>
        <w:t>23</w:t>
      </w:r>
      <w:r>
        <w:rPr>
          <w:rFonts w:hint="default" w:ascii="Times New Roman" w:hAnsi="Times New Roman" w:eastAsia="仿宋_GB2312" w:cs="Times New Roman"/>
          <w:b w:val="0"/>
          <w:bCs w:val="0"/>
          <w:kern w:val="0"/>
          <w:sz w:val="32"/>
          <w:szCs w:val="32"/>
        </w:rPr>
        <w:t>号</w:t>
      </w:r>
      <w:r>
        <w:rPr>
          <w:rFonts w:hint="default" w:ascii="Times New Roman" w:hAnsi="Times New Roman" w:eastAsia="仿宋_GB2312" w:cs="Times New Roman"/>
          <w:b w:val="0"/>
          <w:bCs w:val="0"/>
          <w:kern w:val="0"/>
          <w:sz w:val="32"/>
          <w:szCs w:val="32"/>
          <w:lang w:val="en-US" w:eastAsia="zh-CN"/>
        </w:rPr>
        <w:t>）和</w:t>
      </w:r>
      <w:r>
        <w:rPr>
          <w:rFonts w:hint="default"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lang w:val="en-US" w:eastAsia="zh-CN"/>
        </w:rPr>
        <w:t>温州理工学院大学生学科竞赛管理办法（试行）》（</w:t>
      </w:r>
      <w:r>
        <w:rPr>
          <w:rFonts w:hint="default" w:ascii="Times New Roman" w:hAnsi="Times New Roman" w:eastAsia="仿宋_GB2312" w:cs="Times New Roman"/>
          <w:b w:val="0"/>
          <w:bCs w:val="0"/>
          <w:kern w:val="0"/>
          <w:sz w:val="32"/>
          <w:szCs w:val="32"/>
        </w:rPr>
        <w:t>温理工行政〔202</w:t>
      </w:r>
      <w:r>
        <w:rPr>
          <w:rFonts w:hint="default" w:ascii="Times New Roman" w:hAnsi="Times New Roman" w:eastAsia="仿宋_GB2312" w:cs="Times New Roman"/>
          <w:b w:val="0"/>
          <w:bCs w:val="0"/>
          <w:kern w:val="0"/>
          <w:sz w:val="32"/>
          <w:szCs w:val="32"/>
          <w:lang w:val="en-US" w:eastAsia="zh-CN"/>
        </w:rPr>
        <w:t>3</w:t>
      </w:r>
      <w:r>
        <w:rPr>
          <w:rFonts w:hint="default" w:ascii="Times New Roman" w:hAnsi="Times New Roman" w:eastAsia="仿宋_GB2312" w:cs="Times New Roman"/>
          <w:b w:val="0"/>
          <w:bCs w:val="0"/>
          <w:kern w:val="0"/>
          <w:sz w:val="32"/>
          <w:szCs w:val="32"/>
        </w:rPr>
        <w:t>〕</w:t>
      </w:r>
      <w:r>
        <w:rPr>
          <w:rFonts w:hint="default" w:ascii="Times New Roman" w:hAnsi="Times New Roman" w:eastAsia="仿宋_GB2312" w:cs="Times New Roman"/>
          <w:b w:val="0"/>
          <w:bCs w:val="0"/>
          <w:kern w:val="0"/>
          <w:sz w:val="32"/>
          <w:szCs w:val="32"/>
          <w:lang w:val="en-US" w:eastAsia="zh-CN"/>
        </w:rPr>
        <w:t>23</w:t>
      </w:r>
      <w:r>
        <w:rPr>
          <w:rFonts w:hint="default" w:ascii="Times New Roman" w:hAnsi="Times New Roman" w:eastAsia="仿宋_GB2312" w:cs="Times New Roman"/>
          <w:b w:val="0"/>
          <w:bCs w:val="0"/>
          <w:kern w:val="0"/>
          <w:sz w:val="32"/>
          <w:szCs w:val="32"/>
        </w:rPr>
        <w:t>号</w:t>
      </w:r>
      <w:r>
        <w:rPr>
          <w:rFonts w:hint="default"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b w:val="0"/>
          <w:bCs w:val="0"/>
          <w:kern w:val="0"/>
          <w:sz w:val="32"/>
          <w:szCs w:val="32"/>
        </w:rPr>
        <w:t>相关规定，结合大学生艺术展演赛事情况，对于指导学生在国赛、省赛中获奖的教师，其业绩按如下标准进行认定：</w:t>
      </w:r>
    </w:p>
    <w:p w14:paraId="05D1A741">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sz w:val="32"/>
          <w:szCs w:val="32"/>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4216"/>
        <w:gridCol w:w="1557"/>
        <w:gridCol w:w="1457"/>
      </w:tblGrid>
      <w:tr w14:paraId="2F91F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0" w:type="auto"/>
            <w:gridSpan w:val="4"/>
            <w:shd w:val="clear" w:color="auto" w:fill="auto"/>
            <w:vAlign w:val="center"/>
          </w:tcPr>
          <w:p w14:paraId="1044483E">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sz w:val="24"/>
              </w:rPr>
              <w:t>全国大学生艺术展演、浙江省大学生艺术节</w:t>
            </w:r>
          </w:p>
          <w:p w14:paraId="112468CF">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000000"/>
                <w:sz w:val="28"/>
                <w:szCs w:val="28"/>
              </w:rPr>
            </w:pPr>
            <w:r>
              <w:rPr>
                <w:rFonts w:hint="default" w:ascii="Times New Roman" w:hAnsi="Times New Roman" w:eastAsia="仿宋_GB2312" w:cs="Times New Roman"/>
                <w:b/>
                <w:bCs/>
                <w:color w:val="000000"/>
                <w:sz w:val="24"/>
              </w:rPr>
              <w:t>指导教师业绩等级认定标准</w:t>
            </w:r>
          </w:p>
        </w:tc>
      </w:tr>
      <w:tr w14:paraId="2D48D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0" w:type="auto"/>
            <w:vMerge w:val="restart"/>
            <w:shd w:val="clear" w:color="auto" w:fill="auto"/>
            <w:vAlign w:val="center"/>
          </w:tcPr>
          <w:p w14:paraId="01739034">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竞赛</w:t>
            </w:r>
          </w:p>
          <w:p w14:paraId="4BCFA74D">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等级</w:t>
            </w:r>
          </w:p>
        </w:tc>
        <w:tc>
          <w:tcPr>
            <w:tcW w:w="4216" w:type="dxa"/>
            <w:vMerge w:val="restart"/>
            <w:shd w:val="clear" w:color="auto" w:fill="auto"/>
            <w:vAlign w:val="center"/>
          </w:tcPr>
          <w:p w14:paraId="32D5B9C4">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竞赛类别及获奖级别</w:t>
            </w:r>
          </w:p>
        </w:tc>
        <w:tc>
          <w:tcPr>
            <w:tcW w:w="3014" w:type="dxa"/>
            <w:gridSpan w:val="2"/>
            <w:shd w:val="clear" w:color="auto" w:fill="auto"/>
            <w:vAlign w:val="center"/>
          </w:tcPr>
          <w:p w14:paraId="0DF49B0C">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教师奖励标准（分）</w:t>
            </w:r>
          </w:p>
        </w:tc>
      </w:tr>
      <w:tr w14:paraId="6554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0" w:type="auto"/>
            <w:vMerge w:val="continue"/>
            <w:shd w:val="clear" w:color="auto" w:fill="auto"/>
            <w:vAlign w:val="center"/>
          </w:tcPr>
          <w:p w14:paraId="348CC91F">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color w:val="auto"/>
                <w:sz w:val="24"/>
                <w:szCs w:val="24"/>
              </w:rPr>
            </w:pPr>
          </w:p>
        </w:tc>
        <w:tc>
          <w:tcPr>
            <w:tcW w:w="4216" w:type="dxa"/>
            <w:vMerge w:val="continue"/>
            <w:shd w:val="clear" w:color="auto" w:fill="auto"/>
            <w:vAlign w:val="center"/>
          </w:tcPr>
          <w:p w14:paraId="3B1204CE">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color w:val="auto"/>
                <w:sz w:val="24"/>
                <w:szCs w:val="24"/>
              </w:rPr>
            </w:pPr>
          </w:p>
        </w:tc>
        <w:tc>
          <w:tcPr>
            <w:tcW w:w="1557" w:type="dxa"/>
            <w:shd w:val="clear" w:color="auto" w:fill="auto"/>
            <w:vAlign w:val="center"/>
          </w:tcPr>
          <w:p w14:paraId="501187AB">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团体项目</w:t>
            </w:r>
          </w:p>
        </w:tc>
        <w:tc>
          <w:tcPr>
            <w:tcW w:w="1457" w:type="dxa"/>
            <w:shd w:val="clear" w:color="auto" w:fill="auto"/>
            <w:vAlign w:val="center"/>
          </w:tcPr>
          <w:p w14:paraId="5526C2C9">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非团体项目</w:t>
            </w:r>
          </w:p>
        </w:tc>
      </w:tr>
      <w:tr w14:paraId="521A2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4" w:type="dxa"/>
            <w:shd w:val="clear" w:color="auto" w:fill="auto"/>
            <w:vAlign w:val="center"/>
          </w:tcPr>
          <w:p w14:paraId="59D8FBB1">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四级</w:t>
            </w:r>
          </w:p>
        </w:tc>
        <w:tc>
          <w:tcPr>
            <w:tcW w:w="1134" w:type="dxa"/>
            <w:shd w:val="clear" w:color="auto" w:fill="auto"/>
            <w:vAlign w:val="center"/>
          </w:tcPr>
          <w:p w14:paraId="73CEF603">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全国大学生艺术展演一等奖</w:t>
            </w:r>
          </w:p>
        </w:tc>
        <w:tc>
          <w:tcPr>
            <w:tcW w:w="1134" w:type="dxa"/>
            <w:shd w:val="clear" w:color="auto" w:fill="auto"/>
            <w:vAlign w:val="center"/>
          </w:tcPr>
          <w:p w14:paraId="3DBB6553">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500</w:t>
            </w:r>
          </w:p>
        </w:tc>
        <w:tc>
          <w:tcPr>
            <w:tcW w:w="1134" w:type="dxa"/>
            <w:shd w:val="clear" w:color="auto" w:fill="auto"/>
            <w:vAlign w:val="center"/>
          </w:tcPr>
          <w:p w14:paraId="3EA700D6">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250</w:t>
            </w:r>
          </w:p>
        </w:tc>
      </w:tr>
      <w:tr w14:paraId="6A36B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4" w:type="dxa"/>
            <w:shd w:val="clear" w:color="auto" w:fill="auto"/>
            <w:vAlign w:val="center"/>
          </w:tcPr>
          <w:p w14:paraId="30D8E67D">
            <w:pPr>
              <w:keepNext w:val="0"/>
              <w:keepLines w:val="0"/>
              <w:pageBreakBefore w:val="0"/>
              <w:widowControl/>
              <w:kinsoku/>
              <w:wordWrap/>
              <w:overflowPunct/>
              <w:topLinePunct w:val="0"/>
              <w:autoSpaceDE/>
              <w:autoSpaceDN/>
              <w:bidi w:val="0"/>
              <w:adjustRightInd/>
              <w:snapToGrid/>
              <w:spacing w:line="600" w:lineRule="exact"/>
              <w:ind w:firstLine="240" w:firstLineChars="100"/>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highlight w:val="none"/>
                <w:lang w:val="en-US" w:eastAsia="zh-CN"/>
              </w:rPr>
              <w:t>五</w:t>
            </w:r>
            <w:r>
              <w:rPr>
                <w:rFonts w:hint="default" w:ascii="Times New Roman" w:hAnsi="Times New Roman" w:eastAsia="仿宋_GB2312" w:cs="Times New Roman"/>
                <w:color w:val="auto"/>
                <w:sz w:val="24"/>
                <w:szCs w:val="24"/>
                <w:highlight w:val="none"/>
              </w:rPr>
              <w:t>级</w:t>
            </w:r>
          </w:p>
        </w:tc>
        <w:tc>
          <w:tcPr>
            <w:tcW w:w="1134" w:type="dxa"/>
            <w:shd w:val="clear" w:color="auto" w:fill="auto"/>
            <w:vAlign w:val="center"/>
          </w:tcPr>
          <w:p w14:paraId="60039AA4">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全国大学生艺术展演二等奖</w:t>
            </w:r>
          </w:p>
        </w:tc>
        <w:tc>
          <w:tcPr>
            <w:tcW w:w="1134" w:type="dxa"/>
            <w:shd w:val="clear" w:color="auto" w:fill="auto"/>
            <w:vAlign w:val="center"/>
          </w:tcPr>
          <w:p w14:paraId="58383992">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200</w:t>
            </w:r>
          </w:p>
        </w:tc>
        <w:tc>
          <w:tcPr>
            <w:tcW w:w="1134" w:type="dxa"/>
            <w:shd w:val="clear" w:color="auto" w:fill="auto"/>
            <w:vAlign w:val="center"/>
          </w:tcPr>
          <w:p w14:paraId="3742F533">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r>
      <w:tr w14:paraId="4802B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4" w:type="dxa"/>
            <w:shd w:val="clear" w:color="auto" w:fill="auto"/>
            <w:vAlign w:val="center"/>
          </w:tcPr>
          <w:p w14:paraId="52C5C5A1">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六级</w:t>
            </w:r>
          </w:p>
        </w:tc>
        <w:tc>
          <w:tcPr>
            <w:tcW w:w="1134" w:type="dxa"/>
            <w:shd w:val="clear" w:color="auto" w:fill="auto"/>
            <w:vAlign w:val="center"/>
          </w:tcPr>
          <w:p w14:paraId="74F65205">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全国大学生艺术展演三等奖</w:t>
            </w:r>
          </w:p>
        </w:tc>
        <w:tc>
          <w:tcPr>
            <w:tcW w:w="1134" w:type="dxa"/>
            <w:shd w:val="clear" w:color="auto" w:fill="auto"/>
            <w:vAlign w:val="center"/>
          </w:tcPr>
          <w:p w14:paraId="125FCAA2">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160</w:t>
            </w:r>
          </w:p>
        </w:tc>
        <w:tc>
          <w:tcPr>
            <w:tcW w:w="1134" w:type="dxa"/>
            <w:shd w:val="clear" w:color="auto" w:fill="auto"/>
            <w:vAlign w:val="center"/>
          </w:tcPr>
          <w:p w14:paraId="0B286DB4">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80</w:t>
            </w:r>
          </w:p>
        </w:tc>
      </w:tr>
      <w:tr w14:paraId="61CE3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exact"/>
          <w:jc w:val="center"/>
        </w:trPr>
        <w:tc>
          <w:tcPr>
            <w:tcW w:w="1134" w:type="dxa"/>
            <w:shd w:val="clear" w:color="auto" w:fill="auto"/>
            <w:vAlign w:val="center"/>
          </w:tcPr>
          <w:p w14:paraId="6C18831B">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highlight w:val="none"/>
                <w:lang w:val="en-US" w:eastAsia="zh-CN"/>
              </w:rPr>
              <w:t>七级</w:t>
            </w:r>
          </w:p>
        </w:tc>
        <w:tc>
          <w:tcPr>
            <w:tcW w:w="4216" w:type="dxa"/>
            <w:shd w:val="clear" w:color="auto" w:fill="auto"/>
            <w:vAlign w:val="center"/>
          </w:tcPr>
          <w:p w14:paraId="2CEB5C05">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浙江省大学生艺术节一等奖</w:t>
            </w:r>
          </w:p>
          <w:p w14:paraId="022DE822">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浙江省大学生艺术节十佳歌手奖</w:t>
            </w:r>
          </w:p>
        </w:tc>
        <w:tc>
          <w:tcPr>
            <w:tcW w:w="1557" w:type="dxa"/>
            <w:shd w:val="clear" w:color="auto" w:fill="auto"/>
            <w:vAlign w:val="center"/>
          </w:tcPr>
          <w:p w14:paraId="1B77BB6B">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kern w:val="2"/>
                <w:sz w:val="24"/>
                <w:szCs w:val="24"/>
                <w:lang w:val="en-US" w:eastAsia="zh-CN" w:bidi="ar-SA"/>
              </w:rPr>
              <w:t>120</w:t>
            </w:r>
          </w:p>
        </w:tc>
        <w:tc>
          <w:tcPr>
            <w:tcW w:w="1457" w:type="dxa"/>
            <w:shd w:val="clear" w:color="auto" w:fill="auto"/>
            <w:vAlign w:val="center"/>
          </w:tcPr>
          <w:p w14:paraId="2600814A">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kern w:val="2"/>
                <w:sz w:val="24"/>
                <w:szCs w:val="24"/>
                <w:lang w:val="en-US" w:eastAsia="zh-CN" w:bidi="ar-SA"/>
              </w:rPr>
              <w:t>60</w:t>
            </w:r>
          </w:p>
        </w:tc>
      </w:tr>
      <w:tr w14:paraId="5A5E2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exact"/>
          <w:jc w:val="center"/>
        </w:trPr>
        <w:tc>
          <w:tcPr>
            <w:tcW w:w="1134" w:type="dxa"/>
            <w:shd w:val="clear" w:color="auto" w:fill="auto"/>
            <w:vAlign w:val="center"/>
          </w:tcPr>
          <w:p w14:paraId="5701CC75">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九级</w:t>
            </w:r>
          </w:p>
        </w:tc>
        <w:tc>
          <w:tcPr>
            <w:tcW w:w="4216" w:type="dxa"/>
            <w:shd w:val="clear" w:color="auto" w:fill="auto"/>
            <w:vAlign w:val="center"/>
          </w:tcPr>
          <w:p w14:paraId="58B0E294">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浙江省大学生艺术节二等奖</w:t>
            </w:r>
          </w:p>
          <w:p w14:paraId="10965332">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浙江省大学生艺术节优秀歌手奖</w:t>
            </w:r>
          </w:p>
        </w:tc>
        <w:tc>
          <w:tcPr>
            <w:tcW w:w="1557" w:type="dxa"/>
            <w:shd w:val="clear" w:color="auto" w:fill="auto"/>
            <w:vAlign w:val="center"/>
          </w:tcPr>
          <w:p w14:paraId="3FE50337">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kern w:val="2"/>
                <w:sz w:val="24"/>
                <w:szCs w:val="24"/>
                <w:lang w:val="en-US" w:eastAsia="zh-CN" w:bidi="ar-SA"/>
              </w:rPr>
              <w:t>60</w:t>
            </w:r>
          </w:p>
        </w:tc>
        <w:tc>
          <w:tcPr>
            <w:tcW w:w="1457" w:type="dxa"/>
            <w:shd w:val="clear" w:color="auto" w:fill="auto"/>
            <w:vAlign w:val="center"/>
          </w:tcPr>
          <w:p w14:paraId="68B002C5">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kern w:val="2"/>
                <w:sz w:val="24"/>
                <w:szCs w:val="24"/>
                <w:lang w:val="en-US" w:eastAsia="zh-CN" w:bidi="ar-SA"/>
              </w:rPr>
              <w:t>30</w:t>
            </w:r>
          </w:p>
        </w:tc>
      </w:tr>
      <w:tr w14:paraId="70AC3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4" w:type="dxa"/>
            <w:shd w:val="clear" w:color="auto" w:fill="auto"/>
            <w:vAlign w:val="center"/>
          </w:tcPr>
          <w:p w14:paraId="1E51BA1B">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十级</w:t>
            </w:r>
          </w:p>
        </w:tc>
        <w:tc>
          <w:tcPr>
            <w:tcW w:w="4216" w:type="dxa"/>
            <w:shd w:val="clear" w:color="auto" w:fill="auto"/>
            <w:vAlign w:val="center"/>
          </w:tcPr>
          <w:p w14:paraId="62D94F2A">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浙江省大学生艺术节三等奖</w:t>
            </w:r>
          </w:p>
        </w:tc>
        <w:tc>
          <w:tcPr>
            <w:tcW w:w="1557" w:type="dxa"/>
            <w:shd w:val="clear" w:color="auto" w:fill="auto"/>
            <w:vAlign w:val="center"/>
          </w:tcPr>
          <w:p w14:paraId="4C59F709">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kern w:val="2"/>
                <w:sz w:val="24"/>
                <w:szCs w:val="24"/>
                <w:lang w:val="en-US" w:eastAsia="zh-CN" w:bidi="ar-SA"/>
              </w:rPr>
              <w:t>30</w:t>
            </w:r>
          </w:p>
        </w:tc>
        <w:tc>
          <w:tcPr>
            <w:tcW w:w="1457" w:type="dxa"/>
            <w:shd w:val="clear" w:color="auto" w:fill="auto"/>
            <w:vAlign w:val="center"/>
          </w:tcPr>
          <w:p w14:paraId="2B83806E">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kern w:val="2"/>
                <w:sz w:val="24"/>
                <w:szCs w:val="24"/>
                <w:lang w:val="en-US" w:eastAsia="zh-CN" w:bidi="ar-SA"/>
              </w:rPr>
              <w:t>15</w:t>
            </w:r>
          </w:p>
        </w:tc>
      </w:tr>
    </w:tbl>
    <w:p w14:paraId="323CA5F1">
      <w:pPr>
        <w:keepNext w:val="0"/>
        <w:keepLines w:val="0"/>
        <w:pageBreakBefore w:val="0"/>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b w:val="0"/>
          <w:bCs w:val="0"/>
          <w:kern w:val="0"/>
          <w:sz w:val="24"/>
          <w:szCs w:val="24"/>
        </w:rPr>
      </w:pPr>
      <w:r>
        <w:rPr>
          <w:rFonts w:hint="eastAsia" w:ascii="楷体_GB2312" w:hAnsi="楷体_GB2312" w:eastAsia="楷体_GB2312" w:cs="楷体_GB2312"/>
          <w:b w:val="0"/>
          <w:bCs w:val="0"/>
          <w:kern w:val="0"/>
          <w:sz w:val="24"/>
          <w:szCs w:val="24"/>
        </w:rPr>
        <w:t>注：团体项目是指团队人数</w:t>
      </w:r>
      <w:r>
        <w:rPr>
          <w:rFonts w:hint="eastAsia" w:ascii="楷体_GB2312" w:hAnsi="楷体_GB2312" w:eastAsia="楷体_GB2312" w:cs="楷体_GB2312"/>
          <w:b w:val="0"/>
          <w:bCs w:val="0"/>
          <w:kern w:val="0"/>
          <w:sz w:val="24"/>
          <w:szCs w:val="24"/>
          <w:lang w:val="en-US" w:eastAsia="zh-CN"/>
        </w:rPr>
        <w:t>＞5</w:t>
      </w:r>
      <w:r>
        <w:rPr>
          <w:rFonts w:hint="eastAsia" w:ascii="楷体_GB2312" w:hAnsi="楷体_GB2312" w:eastAsia="楷体_GB2312" w:cs="楷体_GB2312"/>
          <w:b w:val="0"/>
          <w:bCs w:val="0"/>
          <w:kern w:val="0"/>
          <w:sz w:val="24"/>
          <w:szCs w:val="24"/>
        </w:rPr>
        <w:t>人的项目；非团体项目是指</w:t>
      </w:r>
      <w:r>
        <w:rPr>
          <w:rFonts w:hint="eastAsia" w:ascii="楷体_GB2312" w:hAnsi="楷体_GB2312" w:eastAsia="楷体_GB2312" w:cs="楷体_GB2312"/>
          <w:b w:val="0"/>
          <w:bCs w:val="0"/>
          <w:kern w:val="0"/>
          <w:sz w:val="24"/>
          <w:szCs w:val="24"/>
          <w:lang w:val="en-US" w:eastAsia="zh-CN"/>
        </w:rPr>
        <w:t>团队人数≤5</w:t>
      </w:r>
      <w:r>
        <w:rPr>
          <w:rFonts w:hint="eastAsia" w:ascii="楷体_GB2312" w:hAnsi="楷体_GB2312" w:eastAsia="楷体_GB2312" w:cs="楷体_GB2312"/>
          <w:b w:val="0"/>
          <w:bCs w:val="0"/>
          <w:kern w:val="0"/>
          <w:sz w:val="24"/>
          <w:szCs w:val="24"/>
        </w:rPr>
        <w:t>的项目。</w:t>
      </w:r>
    </w:p>
    <w:p w14:paraId="3087462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二）同一项目获得不同级别的奖项，就高奖励，同一项目由多位教师指导，奖励由排列首位的指导教师负责分配。不同项目获奖的指导教师奖金可累加，指导教师在岗位聘任、职称晋升、工作量核算中，竞赛成果认定的人员排序以获奖证书上参赛项目的指导教师排序为准，原则上国赛第一指导教师应与省赛时一致。</w:t>
      </w:r>
    </w:p>
    <w:p w14:paraId="4835F25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（三）所获奖金的个人所得税按国家有关政策自理。</w:t>
      </w:r>
    </w:p>
    <w:p w14:paraId="1E6D0A5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楷体_GB2312" w:cs="Times New Roman"/>
          <w:b/>
          <w:bCs/>
          <w:kern w:val="0"/>
          <w:sz w:val="32"/>
          <w:szCs w:val="32"/>
        </w:rPr>
        <w:t>第五条</w:t>
      </w:r>
      <w:r>
        <w:rPr>
          <w:rFonts w:hint="default" w:ascii="Times New Roman" w:hAnsi="Times New Roman" w:eastAsia="楷体_GB2312" w:cs="Times New Roman"/>
          <w:b/>
          <w:bCs/>
          <w:kern w:val="0"/>
          <w:sz w:val="32"/>
          <w:szCs w:val="32"/>
          <w:lang w:val="en-US" w:eastAsia="zh-CN"/>
        </w:rPr>
        <w:t xml:space="preserve"> </w:t>
      </w:r>
      <w:r>
        <w:rPr>
          <w:rFonts w:hint="default" w:ascii="Times New Roman" w:hAnsi="Times New Roman" w:eastAsia="仿宋_GB2312" w:cs="Times New Roman"/>
          <w:b w:val="0"/>
          <w:bCs w:val="0"/>
          <w:kern w:val="0"/>
          <w:sz w:val="32"/>
          <w:szCs w:val="32"/>
        </w:rPr>
        <w:t xml:space="preserve"> 教师指导课时</w:t>
      </w:r>
    </w:p>
    <w:p w14:paraId="72E0B163">
      <w:pPr>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因指导国赛获奖项目工作量大，指导教师团队一般最高可计算80个课时的教学工作量，实际授课少于80个课时的按实际计算；指导省赛获奖项目，指导教师团队一般最高可计算40个课时的教学工作量，实际授课少于40个课时的按实际计算。指导团体类项目获奖按以上标准执行，指导非团体项目获奖的折半计算。</w:t>
      </w:r>
    </w:p>
    <w:p w14:paraId="689BF6A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楷体_GB2312" w:cs="Times New Roman"/>
          <w:b/>
          <w:bCs/>
          <w:kern w:val="0"/>
          <w:sz w:val="32"/>
          <w:szCs w:val="32"/>
        </w:rPr>
        <w:t>第六条</w:t>
      </w:r>
      <w:r>
        <w:rPr>
          <w:rFonts w:hint="default" w:ascii="Times New Roman" w:hAnsi="Times New Roman" w:eastAsia="仿宋_GB2312" w:cs="Times New Roman"/>
          <w:b w:val="0"/>
          <w:bCs w:val="0"/>
          <w:kern w:val="0"/>
          <w:sz w:val="32"/>
          <w:szCs w:val="32"/>
        </w:rPr>
        <w:t xml:space="preserve"> </w:t>
      </w:r>
      <w:r>
        <w:rPr>
          <w:rFonts w:hint="default" w:ascii="Times New Roman" w:hAnsi="Times New Roman" w:eastAsia="仿宋_GB2312" w:cs="Times New Roman"/>
          <w:b w:val="0"/>
          <w:bCs w:val="0"/>
          <w:kern w:val="0"/>
          <w:sz w:val="32"/>
          <w:szCs w:val="32"/>
          <w:lang w:val="en-US" w:eastAsia="zh-CN"/>
        </w:rPr>
        <w:t xml:space="preserve"> </w:t>
      </w:r>
      <w:r>
        <w:rPr>
          <w:rFonts w:hint="default" w:ascii="Times New Roman" w:hAnsi="Times New Roman" w:eastAsia="仿宋_GB2312" w:cs="Times New Roman"/>
          <w:b w:val="0"/>
          <w:bCs w:val="0"/>
          <w:kern w:val="0"/>
          <w:sz w:val="32"/>
          <w:szCs w:val="32"/>
        </w:rPr>
        <w:t>学生激励</w:t>
      </w:r>
    </w:p>
    <w:p w14:paraId="3CC09E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val="0"/>
          <w:bCs w:val="0"/>
          <w:kern w:val="0"/>
          <w:sz w:val="32"/>
          <w:szCs w:val="32"/>
        </w:rPr>
        <w:t>对于学生参加全国大学生艺术展演及浙江省大学生艺术节获奖，奖励参照如下标准执行：</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2499"/>
        <w:gridCol w:w="1461"/>
        <w:gridCol w:w="1449"/>
      </w:tblGrid>
      <w:tr w14:paraId="718F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trPr>
        <w:tc>
          <w:tcPr>
            <w:tcW w:w="5000" w:type="pct"/>
            <w:gridSpan w:val="4"/>
            <w:vAlign w:val="center"/>
          </w:tcPr>
          <w:p w14:paraId="1AD49A87">
            <w:pPr>
              <w:keepNext w:val="0"/>
              <w:keepLines w:val="0"/>
              <w:pageBreakBefore w:val="0"/>
              <w:widowControl/>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sz w:val="24"/>
              </w:rPr>
              <w:t>全国大学生艺术展演、浙江省大学生艺术节</w:t>
            </w:r>
          </w:p>
          <w:p w14:paraId="09C224E8">
            <w:pPr>
              <w:keepNext w:val="0"/>
              <w:keepLines w:val="0"/>
              <w:pageBreakBefore w:val="0"/>
              <w:widowControl/>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bCs/>
                <w:color w:val="000000"/>
                <w:kern w:val="0"/>
                <w:sz w:val="24"/>
              </w:rPr>
            </w:pPr>
            <w:r>
              <w:rPr>
                <w:rFonts w:hint="default" w:ascii="Times New Roman" w:hAnsi="Times New Roman" w:eastAsia="仿宋_GB2312" w:cs="Times New Roman"/>
                <w:b/>
                <w:color w:val="000000"/>
                <w:sz w:val="24"/>
              </w:rPr>
              <w:t>学生获奖奖励标准（单位：元）</w:t>
            </w:r>
          </w:p>
        </w:tc>
      </w:tr>
      <w:tr w14:paraId="40C44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3293" w:type="pct"/>
            <w:gridSpan w:val="2"/>
            <w:vAlign w:val="center"/>
          </w:tcPr>
          <w:p w14:paraId="2C473FF7">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b/>
                <w:color w:val="000000"/>
                <w:kern w:val="0"/>
                <w:sz w:val="24"/>
              </w:rPr>
              <w:t>获奖级别</w:t>
            </w:r>
          </w:p>
        </w:tc>
        <w:tc>
          <w:tcPr>
            <w:tcW w:w="857" w:type="pct"/>
            <w:vAlign w:val="center"/>
          </w:tcPr>
          <w:p w14:paraId="04F162CD">
            <w:pPr>
              <w:keepNext w:val="0"/>
              <w:keepLines w:val="0"/>
              <w:pageBreakBefore w:val="0"/>
              <w:widowControl/>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b/>
                <w:color w:val="000000"/>
                <w:kern w:val="0"/>
                <w:sz w:val="24"/>
              </w:rPr>
              <w:t>团体项目</w:t>
            </w:r>
          </w:p>
        </w:tc>
        <w:tc>
          <w:tcPr>
            <w:tcW w:w="848" w:type="pct"/>
            <w:vAlign w:val="center"/>
          </w:tcPr>
          <w:p w14:paraId="13802BA2">
            <w:pPr>
              <w:keepNext w:val="0"/>
              <w:keepLines w:val="0"/>
              <w:pageBreakBefore w:val="0"/>
              <w:widowControl/>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b/>
                <w:color w:val="000000"/>
                <w:kern w:val="0"/>
                <w:sz w:val="24"/>
              </w:rPr>
              <w:t>非团体项目</w:t>
            </w:r>
          </w:p>
        </w:tc>
      </w:tr>
      <w:tr w14:paraId="573D4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27" w:type="pct"/>
            <w:vMerge w:val="restart"/>
            <w:vAlign w:val="center"/>
          </w:tcPr>
          <w:p w14:paraId="4EC6BCDC">
            <w:pPr>
              <w:keepNext w:val="0"/>
              <w:keepLines w:val="0"/>
              <w:pageBreakBefore w:val="0"/>
              <w:widowControl/>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全国大学生艺术展演</w:t>
            </w:r>
          </w:p>
        </w:tc>
        <w:tc>
          <w:tcPr>
            <w:tcW w:w="1466" w:type="pct"/>
            <w:vAlign w:val="center"/>
          </w:tcPr>
          <w:p w14:paraId="116CD41E">
            <w:pPr>
              <w:keepNext w:val="0"/>
              <w:keepLines w:val="0"/>
              <w:pageBreakBefore w:val="0"/>
              <w:widowControl/>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一等奖</w:t>
            </w:r>
          </w:p>
        </w:tc>
        <w:tc>
          <w:tcPr>
            <w:tcW w:w="857" w:type="pct"/>
            <w:vAlign w:val="center"/>
          </w:tcPr>
          <w:p w14:paraId="25A4EADF">
            <w:pPr>
              <w:keepNext w:val="0"/>
              <w:keepLines w:val="0"/>
              <w:pageBreakBefore w:val="0"/>
              <w:widowControl/>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6000</w:t>
            </w:r>
          </w:p>
        </w:tc>
        <w:tc>
          <w:tcPr>
            <w:tcW w:w="848" w:type="pct"/>
            <w:vAlign w:val="center"/>
          </w:tcPr>
          <w:p w14:paraId="4D9B41CF">
            <w:pPr>
              <w:keepNext w:val="0"/>
              <w:keepLines w:val="0"/>
              <w:pageBreakBefore w:val="0"/>
              <w:widowControl/>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3000</w:t>
            </w:r>
          </w:p>
        </w:tc>
      </w:tr>
      <w:tr w14:paraId="5B1A9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27" w:type="pct"/>
            <w:vMerge w:val="continue"/>
            <w:vAlign w:val="center"/>
          </w:tcPr>
          <w:p w14:paraId="3D5C02DB">
            <w:pPr>
              <w:keepNext w:val="0"/>
              <w:keepLines w:val="0"/>
              <w:pageBreakBefore w:val="0"/>
              <w:widowControl/>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color w:val="000000"/>
                <w:kern w:val="0"/>
                <w:sz w:val="24"/>
              </w:rPr>
            </w:pPr>
          </w:p>
        </w:tc>
        <w:tc>
          <w:tcPr>
            <w:tcW w:w="1466" w:type="pct"/>
            <w:vAlign w:val="center"/>
          </w:tcPr>
          <w:p w14:paraId="1AF74444">
            <w:pPr>
              <w:keepNext w:val="0"/>
              <w:keepLines w:val="0"/>
              <w:pageBreakBefore w:val="0"/>
              <w:widowControl/>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二等奖</w:t>
            </w:r>
          </w:p>
        </w:tc>
        <w:tc>
          <w:tcPr>
            <w:tcW w:w="857" w:type="pct"/>
            <w:vAlign w:val="center"/>
          </w:tcPr>
          <w:p w14:paraId="3D214AE4">
            <w:pPr>
              <w:keepNext w:val="0"/>
              <w:keepLines w:val="0"/>
              <w:pageBreakBefore w:val="0"/>
              <w:widowControl/>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4000</w:t>
            </w:r>
          </w:p>
        </w:tc>
        <w:tc>
          <w:tcPr>
            <w:tcW w:w="848" w:type="pct"/>
            <w:vAlign w:val="center"/>
          </w:tcPr>
          <w:p w14:paraId="161E3A1E">
            <w:pPr>
              <w:keepNext w:val="0"/>
              <w:keepLines w:val="0"/>
              <w:pageBreakBefore w:val="0"/>
              <w:widowControl/>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2000</w:t>
            </w:r>
          </w:p>
        </w:tc>
      </w:tr>
      <w:tr w14:paraId="398EC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27" w:type="pct"/>
            <w:vMerge w:val="continue"/>
            <w:vAlign w:val="center"/>
          </w:tcPr>
          <w:p w14:paraId="27F5B528">
            <w:pPr>
              <w:keepNext w:val="0"/>
              <w:keepLines w:val="0"/>
              <w:pageBreakBefore w:val="0"/>
              <w:widowControl/>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color w:val="000000"/>
                <w:kern w:val="0"/>
                <w:sz w:val="24"/>
              </w:rPr>
            </w:pPr>
          </w:p>
        </w:tc>
        <w:tc>
          <w:tcPr>
            <w:tcW w:w="1466" w:type="pct"/>
            <w:vAlign w:val="center"/>
          </w:tcPr>
          <w:p w14:paraId="618FA3E3">
            <w:pPr>
              <w:keepNext w:val="0"/>
              <w:keepLines w:val="0"/>
              <w:pageBreakBefore w:val="0"/>
              <w:widowControl/>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三等奖</w:t>
            </w:r>
          </w:p>
        </w:tc>
        <w:tc>
          <w:tcPr>
            <w:tcW w:w="857" w:type="pct"/>
            <w:vAlign w:val="center"/>
          </w:tcPr>
          <w:p w14:paraId="4EA28B7E">
            <w:pPr>
              <w:keepNext w:val="0"/>
              <w:keepLines w:val="0"/>
              <w:pageBreakBefore w:val="0"/>
              <w:widowControl/>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2000</w:t>
            </w:r>
          </w:p>
        </w:tc>
        <w:tc>
          <w:tcPr>
            <w:tcW w:w="848" w:type="pct"/>
            <w:vAlign w:val="center"/>
          </w:tcPr>
          <w:p w14:paraId="5E07DEED">
            <w:pPr>
              <w:keepNext w:val="0"/>
              <w:keepLines w:val="0"/>
              <w:pageBreakBefore w:val="0"/>
              <w:widowControl/>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1000</w:t>
            </w:r>
          </w:p>
        </w:tc>
      </w:tr>
      <w:tr w14:paraId="278AE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1827" w:type="pct"/>
            <w:vMerge w:val="restart"/>
            <w:vAlign w:val="center"/>
          </w:tcPr>
          <w:p w14:paraId="45249C57">
            <w:pPr>
              <w:keepNext w:val="0"/>
              <w:keepLines w:val="0"/>
              <w:pageBreakBefore w:val="0"/>
              <w:widowControl/>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浙江省大学生艺术节</w:t>
            </w:r>
          </w:p>
        </w:tc>
        <w:tc>
          <w:tcPr>
            <w:tcW w:w="1466" w:type="pct"/>
            <w:vAlign w:val="center"/>
          </w:tcPr>
          <w:p w14:paraId="02D5DC62">
            <w:pPr>
              <w:keepNext w:val="0"/>
              <w:keepLines w:val="0"/>
              <w:pageBreakBefore w:val="0"/>
              <w:widowControl/>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一等奖</w:t>
            </w:r>
          </w:p>
          <w:p w14:paraId="7FEECD66">
            <w:pPr>
              <w:keepNext w:val="0"/>
              <w:keepLines w:val="0"/>
              <w:pageBreakBefore w:val="0"/>
              <w:widowControl/>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十佳歌手奖</w:t>
            </w:r>
          </w:p>
        </w:tc>
        <w:tc>
          <w:tcPr>
            <w:tcW w:w="857" w:type="pct"/>
            <w:vAlign w:val="center"/>
          </w:tcPr>
          <w:p w14:paraId="42EA83FA">
            <w:pPr>
              <w:keepNext w:val="0"/>
              <w:keepLines w:val="0"/>
              <w:pageBreakBefore w:val="0"/>
              <w:widowControl/>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1400</w:t>
            </w:r>
          </w:p>
        </w:tc>
        <w:tc>
          <w:tcPr>
            <w:tcW w:w="848" w:type="pct"/>
            <w:vAlign w:val="center"/>
          </w:tcPr>
          <w:p w14:paraId="662B5F45">
            <w:pPr>
              <w:keepNext w:val="0"/>
              <w:keepLines w:val="0"/>
              <w:pageBreakBefore w:val="0"/>
              <w:widowControl/>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700</w:t>
            </w:r>
          </w:p>
        </w:tc>
      </w:tr>
      <w:tr w14:paraId="76415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827" w:type="pct"/>
            <w:vMerge w:val="continue"/>
            <w:vAlign w:val="center"/>
          </w:tcPr>
          <w:p w14:paraId="17D41D3A">
            <w:pPr>
              <w:keepNext w:val="0"/>
              <w:keepLines w:val="0"/>
              <w:pageBreakBefore w:val="0"/>
              <w:widowControl/>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color w:val="000000"/>
                <w:kern w:val="0"/>
                <w:sz w:val="24"/>
              </w:rPr>
            </w:pPr>
          </w:p>
        </w:tc>
        <w:tc>
          <w:tcPr>
            <w:tcW w:w="1466" w:type="pct"/>
            <w:vAlign w:val="center"/>
          </w:tcPr>
          <w:p w14:paraId="090C5E93">
            <w:pPr>
              <w:keepNext w:val="0"/>
              <w:keepLines w:val="0"/>
              <w:pageBreakBefore w:val="0"/>
              <w:widowControl/>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二等奖</w:t>
            </w:r>
          </w:p>
          <w:p w14:paraId="3A69F93F">
            <w:pPr>
              <w:keepNext w:val="0"/>
              <w:keepLines w:val="0"/>
              <w:pageBreakBefore w:val="0"/>
              <w:widowControl/>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优秀歌手奖</w:t>
            </w:r>
          </w:p>
        </w:tc>
        <w:tc>
          <w:tcPr>
            <w:tcW w:w="857" w:type="pct"/>
            <w:vAlign w:val="center"/>
          </w:tcPr>
          <w:p w14:paraId="3211857A">
            <w:pPr>
              <w:keepNext w:val="0"/>
              <w:keepLines w:val="0"/>
              <w:pageBreakBefore w:val="0"/>
              <w:widowControl/>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b w:val="0"/>
                <w:bCs w:val="0"/>
                <w:color w:val="auto"/>
                <w:kern w:val="0"/>
                <w:sz w:val="24"/>
                <w:lang w:val="en-US" w:eastAsia="zh-CN"/>
              </w:rPr>
            </w:pPr>
            <w:r>
              <w:rPr>
                <w:rFonts w:hint="default" w:ascii="Times New Roman" w:hAnsi="Times New Roman" w:eastAsia="仿宋_GB2312" w:cs="Times New Roman"/>
                <w:b w:val="0"/>
                <w:bCs w:val="0"/>
                <w:color w:val="auto"/>
                <w:kern w:val="0"/>
                <w:sz w:val="24"/>
                <w:lang w:val="en-US" w:eastAsia="zh-CN"/>
              </w:rPr>
              <w:t>900</w:t>
            </w:r>
          </w:p>
        </w:tc>
        <w:tc>
          <w:tcPr>
            <w:tcW w:w="848" w:type="pct"/>
            <w:vAlign w:val="center"/>
          </w:tcPr>
          <w:p w14:paraId="1F7B0D3C">
            <w:pPr>
              <w:keepNext w:val="0"/>
              <w:keepLines w:val="0"/>
              <w:pageBreakBefore w:val="0"/>
              <w:widowControl/>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b w:val="0"/>
                <w:bCs w:val="0"/>
                <w:color w:val="auto"/>
                <w:kern w:val="0"/>
                <w:sz w:val="24"/>
                <w:lang w:val="en-US" w:eastAsia="zh-CN"/>
              </w:rPr>
            </w:pPr>
            <w:r>
              <w:rPr>
                <w:rFonts w:hint="default" w:ascii="Times New Roman" w:hAnsi="Times New Roman" w:eastAsia="仿宋_GB2312" w:cs="Times New Roman"/>
                <w:b w:val="0"/>
                <w:bCs w:val="0"/>
                <w:color w:val="auto"/>
                <w:kern w:val="0"/>
                <w:sz w:val="24"/>
                <w:lang w:val="en-US" w:eastAsia="zh-CN"/>
              </w:rPr>
              <w:t>450</w:t>
            </w:r>
          </w:p>
        </w:tc>
      </w:tr>
      <w:tr w14:paraId="58940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827" w:type="pct"/>
            <w:vMerge w:val="continue"/>
            <w:vAlign w:val="center"/>
          </w:tcPr>
          <w:p w14:paraId="08A6C2F5">
            <w:pPr>
              <w:keepNext w:val="0"/>
              <w:keepLines w:val="0"/>
              <w:pageBreakBefore w:val="0"/>
              <w:widowControl/>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color w:val="000000"/>
                <w:kern w:val="0"/>
                <w:sz w:val="24"/>
              </w:rPr>
            </w:pPr>
          </w:p>
        </w:tc>
        <w:tc>
          <w:tcPr>
            <w:tcW w:w="1466" w:type="pct"/>
            <w:vAlign w:val="center"/>
          </w:tcPr>
          <w:p w14:paraId="3C24AC32">
            <w:pPr>
              <w:keepNext w:val="0"/>
              <w:keepLines w:val="0"/>
              <w:pageBreakBefore w:val="0"/>
              <w:widowControl/>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三等奖</w:t>
            </w:r>
          </w:p>
        </w:tc>
        <w:tc>
          <w:tcPr>
            <w:tcW w:w="857" w:type="pct"/>
            <w:vAlign w:val="center"/>
          </w:tcPr>
          <w:p w14:paraId="6C9BBEF8">
            <w:pPr>
              <w:keepNext w:val="0"/>
              <w:keepLines w:val="0"/>
              <w:pageBreakBefore w:val="0"/>
              <w:widowControl/>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b w:val="0"/>
                <w:bCs w:val="0"/>
                <w:color w:val="auto"/>
                <w:kern w:val="0"/>
                <w:sz w:val="24"/>
                <w:lang w:val="en-US" w:eastAsia="zh-CN"/>
              </w:rPr>
            </w:pPr>
            <w:r>
              <w:rPr>
                <w:rFonts w:hint="default" w:ascii="Times New Roman" w:hAnsi="Times New Roman" w:eastAsia="仿宋_GB2312" w:cs="Times New Roman"/>
                <w:b w:val="0"/>
                <w:bCs w:val="0"/>
                <w:color w:val="auto"/>
                <w:kern w:val="0"/>
                <w:sz w:val="24"/>
                <w:lang w:val="en-US" w:eastAsia="zh-CN"/>
              </w:rPr>
              <w:t>500</w:t>
            </w:r>
          </w:p>
        </w:tc>
        <w:tc>
          <w:tcPr>
            <w:tcW w:w="848" w:type="pct"/>
            <w:vAlign w:val="center"/>
          </w:tcPr>
          <w:p w14:paraId="0ABEDD6E">
            <w:pPr>
              <w:keepNext w:val="0"/>
              <w:keepLines w:val="0"/>
              <w:pageBreakBefore w:val="0"/>
              <w:widowControl/>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b w:val="0"/>
                <w:bCs w:val="0"/>
                <w:color w:val="auto"/>
                <w:kern w:val="0"/>
                <w:sz w:val="24"/>
                <w:lang w:val="en-US" w:eastAsia="zh-CN"/>
              </w:rPr>
            </w:pPr>
            <w:r>
              <w:rPr>
                <w:rFonts w:hint="default" w:ascii="Times New Roman" w:hAnsi="Times New Roman" w:eastAsia="仿宋_GB2312" w:cs="Times New Roman"/>
                <w:b w:val="0"/>
                <w:bCs w:val="0"/>
                <w:color w:val="auto"/>
                <w:kern w:val="0"/>
                <w:sz w:val="24"/>
                <w:lang w:val="en-US" w:eastAsia="zh-CN"/>
              </w:rPr>
              <w:t>250</w:t>
            </w:r>
          </w:p>
        </w:tc>
      </w:tr>
    </w:tbl>
    <w:p w14:paraId="1AB024E5">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黑体" w:cs="Times New Roman"/>
          <w:bCs/>
          <w:color w:val="000000"/>
          <w:sz w:val="32"/>
          <w:szCs w:val="32"/>
        </w:rPr>
      </w:pPr>
    </w:p>
    <w:p w14:paraId="7BD865DE">
      <w:pPr>
        <w:keepNext w:val="0"/>
        <w:keepLines w:val="0"/>
        <w:pageBreakBefore w:val="0"/>
        <w:kinsoku/>
        <w:wordWrap/>
        <w:overflowPunct/>
        <w:topLinePunct w:val="0"/>
        <w:autoSpaceDE/>
        <w:autoSpaceDN/>
        <w:bidi w:val="0"/>
        <w:adjustRightInd/>
        <w:spacing w:line="600" w:lineRule="exact"/>
        <w:jc w:val="both"/>
        <w:textAlignment w:val="auto"/>
        <w:rPr>
          <w:rFonts w:hint="default" w:ascii="Times New Roman" w:hAnsi="Times New Roman" w:eastAsia="黑体" w:cs="Times New Roman"/>
          <w:bCs/>
          <w:color w:val="000000"/>
          <w:sz w:val="32"/>
          <w:szCs w:val="32"/>
        </w:rPr>
      </w:pPr>
    </w:p>
    <w:p w14:paraId="5AFABE93">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第三章  附  则</w:t>
      </w:r>
    </w:p>
    <w:p w14:paraId="5CF60250">
      <w:pPr>
        <w:pStyle w:val="5"/>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kern w:val="0"/>
          <w:sz w:val="32"/>
          <w:szCs w:val="32"/>
          <w:lang w:val="en-US" w:eastAsia="zh-CN" w:bidi="ar-SA"/>
        </w:rPr>
        <w:t>第七条</w:t>
      </w:r>
      <w:r>
        <w:rPr>
          <w:rFonts w:hint="default" w:ascii="Times New Roman" w:hAnsi="Times New Roman" w:eastAsia="楷体_GB2312" w:cs="Times New Roman"/>
          <w:color w:val="000000"/>
          <w:kern w:val="2"/>
          <w:sz w:val="32"/>
          <w:szCs w:val="32"/>
        </w:rPr>
        <w:t xml:space="preserve"> </w:t>
      </w:r>
      <w:r>
        <w:rPr>
          <w:rFonts w:hint="default" w:ascii="Times New Roman" w:hAnsi="Times New Roman" w:eastAsia="楷体_GB2312" w:cs="Times New Roman"/>
          <w:color w:val="000000"/>
          <w:kern w:val="2"/>
          <w:sz w:val="32"/>
          <w:szCs w:val="32"/>
          <w:lang w:val="en-US" w:eastAsia="zh-CN"/>
        </w:rPr>
        <w:t xml:space="preserve"> </w:t>
      </w:r>
      <w:r>
        <w:rPr>
          <w:rFonts w:hint="default" w:ascii="Times New Roman" w:hAnsi="Times New Roman" w:eastAsia="仿宋_GB2312" w:cs="Times New Roman"/>
          <w:color w:val="000000"/>
          <w:sz w:val="32"/>
          <w:szCs w:val="32"/>
        </w:rPr>
        <w:t>学校原有文件规定与本办法冲突之处，以本办法为准。</w:t>
      </w:r>
    </w:p>
    <w:p w14:paraId="2529247D">
      <w:pPr>
        <w:pStyle w:val="5"/>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kern w:val="0"/>
          <w:sz w:val="32"/>
          <w:szCs w:val="32"/>
          <w:lang w:val="en-US" w:eastAsia="zh-CN" w:bidi="ar-SA"/>
        </w:rPr>
        <w:t>第八条</w:t>
      </w:r>
      <w:r>
        <w:rPr>
          <w:rFonts w:hint="default" w:ascii="Times New Roman" w:hAnsi="Times New Roman" w:eastAsia="楷体_GB2312" w:cs="Times New Roman"/>
          <w:color w:val="000000"/>
          <w:kern w:val="2"/>
          <w:sz w:val="32"/>
          <w:szCs w:val="32"/>
        </w:rPr>
        <w:t xml:space="preserve"> </w:t>
      </w:r>
      <w:r>
        <w:rPr>
          <w:rFonts w:hint="default" w:ascii="Times New Roman" w:hAnsi="Times New Roman" w:eastAsia="楷体_GB2312" w:cs="Times New Roman"/>
          <w:color w:val="000000"/>
          <w:kern w:val="2"/>
          <w:sz w:val="32"/>
          <w:szCs w:val="32"/>
          <w:lang w:val="en-US" w:eastAsia="zh-CN"/>
        </w:rPr>
        <w:t xml:space="preserve"> </w:t>
      </w:r>
      <w:r>
        <w:rPr>
          <w:rFonts w:hint="default" w:ascii="Times New Roman" w:hAnsi="Times New Roman" w:eastAsia="仿宋_GB2312" w:cs="Times New Roman"/>
          <w:color w:val="000000"/>
          <w:sz w:val="32"/>
          <w:szCs w:val="32"/>
        </w:rPr>
        <w:t>奖励具体发放金额，视学校财力情况调整。</w:t>
      </w:r>
    </w:p>
    <w:p w14:paraId="288B778C">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楷体_GB2312" w:cs="Times New Roman"/>
          <w:b/>
          <w:bCs/>
          <w:kern w:val="0"/>
          <w:sz w:val="32"/>
          <w:szCs w:val="32"/>
          <w:lang w:val="en-US" w:eastAsia="zh-CN"/>
        </w:rPr>
        <w:t>第九条</w:t>
      </w:r>
      <w:r>
        <w:rPr>
          <w:rFonts w:hint="default" w:ascii="Times New Roman" w:hAnsi="Times New Roman" w:eastAsia="楷体_GB2312" w:cs="Times New Roman"/>
          <w:color w:val="000000"/>
          <w:sz w:val="32"/>
          <w:szCs w:val="32"/>
        </w:rPr>
        <w:t xml:space="preserve"> </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仿宋_GB2312" w:cs="Times New Roman"/>
          <w:color w:val="000000"/>
          <w:spacing w:val="-4"/>
          <w:sz w:val="32"/>
          <w:szCs w:val="32"/>
        </w:rPr>
        <w:t>本办法自</w:t>
      </w:r>
      <w:r>
        <w:rPr>
          <w:rFonts w:hint="eastAsia" w:ascii="Times New Roman" w:hAnsi="Times New Roman" w:eastAsia="仿宋_GB2312" w:cs="Times New Roman"/>
          <w:color w:val="000000"/>
          <w:spacing w:val="-4"/>
          <w:sz w:val="32"/>
          <w:szCs w:val="32"/>
          <w:lang w:val="en-US" w:eastAsia="zh-CN"/>
        </w:rPr>
        <w:t>发文之日起</w:t>
      </w:r>
      <w:r>
        <w:rPr>
          <w:rFonts w:hint="default" w:ascii="Times New Roman" w:hAnsi="Times New Roman" w:eastAsia="仿宋_GB2312" w:cs="Times New Roman"/>
          <w:color w:val="000000"/>
          <w:spacing w:val="-4"/>
          <w:sz w:val="32"/>
          <w:szCs w:val="32"/>
        </w:rPr>
        <w:t>施行，由校团委</w:t>
      </w:r>
      <w:r>
        <w:rPr>
          <w:rFonts w:hint="default" w:ascii="Times New Roman" w:hAnsi="Times New Roman" w:eastAsia="仿宋_GB2312" w:cs="Times New Roman"/>
          <w:color w:val="000000"/>
          <w:sz w:val="32"/>
          <w:szCs w:val="32"/>
        </w:rPr>
        <w:t>负责解释</w:t>
      </w:r>
      <w:r>
        <w:rPr>
          <w:rFonts w:hint="default" w:ascii="Times New Roman" w:hAnsi="Times New Roman" w:eastAsia="仿宋_GB2312" w:cs="Times New Roman"/>
          <w:color w:val="000000"/>
          <w:sz w:val="32"/>
          <w:szCs w:val="32"/>
          <w:lang w:eastAsia="zh-CN"/>
        </w:rPr>
        <w:t>。</w:t>
      </w:r>
    </w:p>
    <w:p w14:paraId="12D05A83">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p>
    <w:p w14:paraId="0BB0D132">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p>
    <w:p w14:paraId="5C336561">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p>
    <w:p w14:paraId="1AA9BF51">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p>
    <w:p w14:paraId="3D6DAE32">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p>
    <w:p w14:paraId="72AF3E32">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p>
    <w:p w14:paraId="6D4B3737">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p>
    <w:p w14:paraId="0554782F">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p>
    <w:p w14:paraId="7F98F58F">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p>
    <w:p w14:paraId="59D61DC4">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p>
    <w:p w14:paraId="426073B4">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p>
    <w:p w14:paraId="02B1B5FE">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p>
    <w:p w14:paraId="6F4E47DF">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p>
    <w:p w14:paraId="2275347D">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p>
    <w:p w14:paraId="3D585956">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p>
    <w:p w14:paraId="4A83B16B">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p>
    <w:p w14:paraId="38101C63">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p>
    <w:p w14:paraId="5CE04EB1">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p>
    <w:p w14:paraId="4AC800C4">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p>
    <w:p w14:paraId="521C94E7">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p>
    <w:p w14:paraId="2F4E3777">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p>
    <w:p w14:paraId="1B19DFC8">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p>
    <w:p w14:paraId="58C27857">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p>
    <w:p w14:paraId="0C9A6FB0">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p>
    <w:p w14:paraId="4252B7E1">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p>
    <w:p w14:paraId="7D7605C3">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p>
    <w:p w14:paraId="4CA3EA4D">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p>
    <w:p w14:paraId="35F0A0CE">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p>
    <w:p w14:paraId="3C7EA52D">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p>
    <w:p w14:paraId="49C78C86">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p>
    <w:p w14:paraId="7E0C7A51">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p>
    <w:p w14:paraId="64526D35">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p>
    <w:p w14:paraId="31CFACE0">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p>
    <w:p w14:paraId="5E63817C">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p>
    <w:p w14:paraId="0A8D4457">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p>
    <w:p w14:paraId="59C328F9">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p>
    <w:p w14:paraId="0FF755FD">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p>
    <w:p w14:paraId="59BA1449">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p>
    <w:p w14:paraId="6CEA675B">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p>
    <w:tbl>
      <w:tblPr>
        <w:tblStyle w:val="6"/>
        <w:tblpPr w:leftFromText="180" w:rightFromText="180" w:vertAnchor="text" w:horzAnchor="page" w:tblpX="1598" w:tblpY="6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14:paraId="5988F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030" w:type="dxa"/>
            <w:tcBorders>
              <w:top w:val="single" w:color="auto" w:sz="12" w:space="0"/>
              <w:left w:val="nil"/>
              <w:bottom w:val="single" w:color="auto" w:sz="12" w:space="0"/>
              <w:right w:val="nil"/>
            </w:tcBorders>
            <w:noWrap w:val="0"/>
            <w:vAlign w:val="top"/>
          </w:tcPr>
          <w:p w14:paraId="70F0EC8C">
            <w:pPr>
              <w:keepNext w:val="0"/>
              <w:keepLines w:val="0"/>
              <w:pageBreakBefore w:val="0"/>
              <w:widowControl w:val="0"/>
              <w:kinsoku/>
              <w:wordWrap/>
              <w:overflowPunct/>
              <w:topLinePunct/>
              <w:autoSpaceDE/>
              <w:autoSpaceDN/>
              <w:bidi w:val="0"/>
              <w:spacing w:line="600" w:lineRule="exact"/>
              <w:ind w:right="0" w:firstLine="280" w:firstLineChars="1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xml:space="preserve">温州理工学院校长办公室                </w:t>
            </w:r>
            <w:r>
              <w:rPr>
                <w:rFonts w:hint="default"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202</w:t>
            </w:r>
            <w:r>
              <w:rPr>
                <w:rFonts w:hint="default" w:ascii="Times New Roman" w:hAnsi="Times New Roman" w:eastAsia="仿宋_GB2312" w:cs="Times New Roman"/>
                <w:sz w:val="28"/>
                <w:szCs w:val="28"/>
                <w:highlight w:val="none"/>
                <w:lang w:val="en-US" w:eastAsia="zh-CN"/>
              </w:rPr>
              <w:t>4</w:t>
            </w:r>
            <w:r>
              <w:rPr>
                <w:rFonts w:hint="default" w:ascii="Times New Roman" w:hAnsi="Times New Roman" w:eastAsia="仿宋_GB2312" w:cs="Times New Roman"/>
                <w:sz w:val="28"/>
                <w:szCs w:val="28"/>
                <w:highlight w:val="none"/>
              </w:rPr>
              <w:t>年</w:t>
            </w:r>
            <w:r>
              <w:rPr>
                <w:rFonts w:hint="default" w:ascii="Times New Roman" w:hAnsi="Times New Roman" w:eastAsia="仿宋_GB2312" w:cs="Times New Roman"/>
                <w:sz w:val="28"/>
                <w:szCs w:val="28"/>
                <w:highlight w:val="none"/>
                <w:lang w:val="en-US" w:eastAsia="zh-CN"/>
              </w:rPr>
              <w:t>10</w:t>
            </w:r>
            <w:r>
              <w:rPr>
                <w:rFonts w:hint="default" w:ascii="Times New Roman" w:hAnsi="Times New Roman" w:eastAsia="仿宋_GB2312" w:cs="Times New Roman"/>
                <w:sz w:val="28"/>
                <w:szCs w:val="28"/>
                <w:highlight w:val="none"/>
              </w:rPr>
              <w:t>月</w:t>
            </w:r>
            <w:r>
              <w:rPr>
                <w:rFonts w:hint="eastAsia" w:ascii="Times New Roman" w:hAnsi="Times New Roman" w:eastAsia="仿宋_GB2312" w:cs="Times New Roman"/>
                <w:sz w:val="28"/>
                <w:szCs w:val="28"/>
                <w:highlight w:val="none"/>
                <w:lang w:val="en-US" w:eastAsia="zh-CN"/>
              </w:rPr>
              <w:t>28</w:t>
            </w:r>
            <w:r>
              <w:rPr>
                <w:rFonts w:hint="default" w:ascii="Times New Roman" w:hAnsi="Times New Roman" w:eastAsia="仿宋_GB2312" w:cs="Times New Roman"/>
                <w:sz w:val="28"/>
                <w:szCs w:val="28"/>
                <w:highlight w:val="none"/>
              </w:rPr>
              <w:t>日印发</w:t>
            </w:r>
          </w:p>
        </w:tc>
      </w:tr>
    </w:tbl>
    <w:p w14:paraId="4491C152">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仿宋_GB2312" w:cs="Times New Roman"/>
          <w:color w:val="000000"/>
          <w:sz w:val="32"/>
          <w:szCs w:val="32"/>
          <w:lang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0C41AE-1813-40DC-A287-528F166D73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0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587BAE40-5C54-4911-B361-CB72F73B5548}"/>
  </w:font>
  <w:font w:name="方正小标宋_GBK">
    <w:panose1 w:val="03000509000000000000"/>
    <w:charset w:val="86"/>
    <w:family w:val="script"/>
    <w:pitch w:val="default"/>
    <w:sig w:usb0="00000001" w:usb1="080E0000" w:usb2="00000000" w:usb3="00000000" w:csb0="00040000" w:csb1="00000000"/>
    <w:embedRegular r:id="rId3" w:fontKey="{5C342F85-A027-41E9-B7BE-B71D8F50BDC8}"/>
  </w:font>
  <w:font w:name="楷体_GB2312">
    <w:panose1 w:val="02010609030101010101"/>
    <w:charset w:val="86"/>
    <w:family w:val="modern"/>
    <w:pitch w:val="default"/>
    <w:sig w:usb0="00000001" w:usb1="080E0000" w:usb2="00000000" w:usb3="00000000" w:csb0="00040000" w:csb1="00000000"/>
    <w:embedRegular r:id="rId4" w:fontKey="{E75F5EF7-8911-447F-98F5-A4891631E32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5EFEE">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322245">
                          <w:pPr>
                            <w:pStyle w:val="3"/>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6322245">
                    <w:pPr>
                      <w:pStyle w:val="3"/>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19445A">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19445A">
                    <w:pPr>
                      <w:pStyle w:val="3"/>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TrueTypeFonts/>
  <w:saveSubsetFonts/>
  <w:documentProtection w:edit="readOnly" w:enforcement="1" w:cryptProviderType="rsaFull" w:cryptAlgorithmClass="hash" w:cryptAlgorithmType="typeAny" w:cryptAlgorithmSid="4" w:cryptSpinCount="0" w:hash="G+XeOaMYz/t0yWV51FwT4h4gT1Y=" w:salt="pREEvZsB8yI/jbdW6dgS0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ZDFiMmIwYTk3YzE2ZTg3Nzg4N2FhOTMyMTlkNTAifQ=="/>
    <w:docVar w:name="KSO_WPS_MARK_KEY" w:val="aa3bd5dc-e588-480f-89eb-c61e77626452"/>
  </w:docVars>
  <w:rsids>
    <w:rsidRoot w:val="00000000"/>
    <w:rsid w:val="0156352C"/>
    <w:rsid w:val="021F42AE"/>
    <w:rsid w:val="03656195"/>
    <w:rsid w:val="0369355A"/>
    <w:rsid w:val="051E0804"/>
    <w:rsid w:val="060043AE"/>
    <w:rsid w:val="07911761"/>
    <w:rsid w:val="07B17FE0"/>
    <w:rsid w:val="08170BD6"/>
    <w:rsid w:val="08AC52CB"/>
    <w:rsid w:val="08B40B99"/>
    <w:rsid w:val="0976705E"/>
    <w:rsid w:val="0AAE3E09"/>
    <w:rsid w:val="0AB15C77"/>
    <w:rsid w:val="0BF30F04"/>
    <w:rsid w:val="0D9C0275"/>
    <w:rsid w:val="0E4418F2"/>
    <w:rsid w:val="0E60605F"/>
    <w:rsid w:val="0EAB2494"/>
    <w:rsid w:val="12E109D8"/>
    <w:rsid w:val="12E727F9"/>
    <w:rsid w:val="139824CD"/>
    <w:rsid w:val="13A66686"/>
    <w:rsid w:val="14117786"/>
    <w:rsid w:val="16953BFD"/>
    <w:rsid w:val="16AF0B11"/>
    <w:rsid w:val="185D11EC"/>
    <w:rsid w:val="18976C12"/>
    <w:rsid w:val="19433944"/>
    <w:rsid w:val="19962339"/>
    <w:rsid w:val="1A253F8B"/>
    <w:rsid w:val="1A2C356C"/>
    <w:rsid w:val="1A6525DA"/>
    <w:rsid w:val="1A963400"/>
    <w:rsid w:val="21022CC7"/>
    <w:rsid w:val="245C58C4"/>
    <w:rsid w:val="250310DF"/>
    <w:rsid w:val="25CC7624"/>
    <w:rsid w:val="270C4FBD"/>
    <w:rsid w:val="27826579"/>
    <w:rsid w:val="289E6213"/>
    <w:rsid w:val="28C17008"/>
    <w:rsid w:val="29D30D15"/>
    <w:rsid w:val="2A6E5995"/>
    <w:rsid w:val="2B3E4EAD"/>
    <w:rsid w:val="2B503E15"/>
    <w:rsid w:val="2D2A56E9"/>
    <w:rsid w:val="32055AA1"/>
    <w:rsid w:val="32193F7E"/>
    <w:rsid w:val="3300752C"/>
    <w:rsid w:val="343B1416"/>
    <w:rsid w:val="357A752B"/>
    <w:rsid w:val="362E5366"/>
    <w:rsid w:val="37FF3506"/>
    <w:rsid w:val="3C730E99"/>
    <w:rsid w:val="3CAE15E1"/>
    <w:rsid w:val="3D3D6E92"/>
    <w:rsid w:val="3D973D2F"/>
    <w:rsid w:val="3FFE651B"/>
    <w:rsid w:val="41CF4659"/>
    <w:rsid w:val="43A75FB9"/>
    <w:rsid w:val="45525E1D"/>
    <w:rsid w:val="457277D5"/>
    <w:rsid w:val="45B0448E"/>
    <w:rsid w:val="46104FA2"/>
    <w:rsid w:val="484A5A1A"/>
    <w:rsid w:val="4AF05E79"/>
    <w:rsid w:val="4AFA03F2"/>
    <w:rsid w:val="4B1F4AEB"/>
    <w:rsid w:val="4B7324F9"/>
    <w:rsid w:val="4BE07DF5"/>
    <w:rsid w:val="4C296B78"/>
    <w:rsid w:val="4DB108DF"/>
    <w:rsid w:val="4ED11A10"/>
    <w:rsid w:val="4EE31744"/>
    <w:rsid w:val="516310DB"/>
    <w:rsid w:val="523F59BF"/>
    <w:rsid w:val="53302E24"/>
    <w:rsid w:val="53E748B1"/>
    <w:rsid w:val="55081F04"/>
    <w:rsid w:val="55436F61"/>
    <w:rsid w:val="56114DE8"/>
    <w:rsid w:val="563B4D99"/>
    <w:rsid w:val="57C77E54"/>
    <w:rsid w:val="58EB551A"/>
    <w:rsid w:val="59771458"/>
    <w:rsid w:val="5A1D64D5"/>
    <w:rsid w:val="5D176FCD"/>
    <w:rsid w:val="5E600CD3"/>
    <w:rsid w:val="5EC320B0"/>
    <w:rsid w:val="5FD93DC0"/>
    <w:rsid w:val="60C565BE"/>
    <w:rsid w:val="61C40292"/>
    <w:rsid w:val="61ED495B"/>
    <w:rsid w:val="631B524C"/>
    <w:rsid w:val="662F2DF2"/>
    <w:rsid w:val="69110F2F"/>
    <w:rsid w:val="6A9D5C1F"/>
    <w:rsid w:val="6C022DB1"/>
    <w:rsid w:val="6CA46870"/>
    <w:rsid w:val="6D4B142B"/>
    <w:rsid w:val="6F2D6397"/>
    <w:rsid w:val="7103029F"/>
    <w:rsid w:val="71284051"/>
    <w:rsid w:val="714B51FB"/>
    <w:rsid w:val="71B66B18"/>
    <w:rsid w:val="744557E0"/>
    <w:rsid w:val="74DA48CB"/>
    <w:rsid w:val="75C56104"/>
    <w:rsid w:val="7629304D"/>
    <w:rsid w:val="76DB492B"/>
    <w:rsid w:val="7A5275FA"/>
    <w:rsid w:val="7A5E7D4D"/>
    <w:rsid w:val="7B234AF2"/>
    <w:rsid w:val="7C3146D5"/>
    <w:rsid w:val="7DA45104"/>
    <w:rsid w:val="7EED45E6"/>
    <w:rsid w:val="7FD66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Body Text"/>
    <w:qFormat/>
    <w:uiPriority w:val="0"/>
    <w:pPr>
      <w:widowControl w:val="0"/>
      <w:spacing w:line="700" w:lineRule="exact"/>
      <w:jc w:val="center"/>
    </w:pPr>
    <w:rPr>
      <w:rFonts w:ascii="Calibri" w:hAnsi="Calibri" w:eastAsia="宋体" w:cs="Calibri"/>
      <w:kern w:val="2"/>
      <w:sz w:val="4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s="Times New Roman"/>
      <w:kern w:val="0"/>
      <w:sz w:val="20"/>
      <w:szCs w:val="20"/>
      <w:lang w:val="en-US"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10">
    <w:name w:val="无列表1"/>
    <w:semiHidden/>
    <w:qFormat/>
    <w:uiPriority w:val="0"/>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1314</Words>
  <Characters>1401</Characters>
  <Paragraphs>103</Paragraphs>
  <TotalTime>0</TotalTime>
  <ScaleCrop>false</ScaleCrop>
  <LinksUpToDate>false</LinksUpToDate>
  <CharactersWithSpaces>1490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欧欧</cp:lastModifiedBy>
  <cp:lastPrinted>2024-10-28T01:06:00Z</cp:lastPrinted>
  <dcterms:modified xsi:type="dcterms:W3CDTF">2024-11-04T00:59:49Z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C380782615E647EAB7F62304ED94A9AE_13</vt:lpwstr>
  </property>
</Properties>
</file>