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温州理工学院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青年</w:t>
      </w:r>
      <w:r>
        <w:rPr>
          <w:rFonts w:hint="eastAsia" w:ascii="仿宋_GB2312" w:eastAsia="仿宋_GB2312"/>
          <w:b/>
          <w:bCs/>
          <w:sz w:val="32"/>
          <w:szCs w:val="32"/>
        </w:rPr>
        <w:t>教师导师制协议书</w:t>
      </w:r>
    </w:p>
    <w:p>
      <w:pPr>
        <w:spacing w:line="300" w:lineRule="exact"/>
        <w:ind w:firstLine="480" w:firstLineChars="200"/>
        <w:rPr>
          <w:rFonts w:ascii="仿宋_GB2312" w:eastAsia="仿宋_GB2312"/>
          <w:sz w:val="24"/>
        </w:rPr>
      </w:pPr>
    </w:p>
    <w:p>
      <w:pPr>
        <w:spacing w:line="600" w:lineRule="exact"/>
        <w:ind w:firstLine="720" w:firstLine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为加强</w:t>
      </w:r>
      <w:r>
        <w:rPr>
          <w:rFonts w:hint="eastAsia" w:ascii="仿宋_GB2312" w:eastAsia="仿宋_GB2312"/>
          <w:sz w:val="24"/>
          <w:lang w:val="en-US" w:eastAsia="zh-CN"/>
        </w:rPr>
        <w:t>青年</w:t>
      </w:r>
      <w:r>
        <w:rPr>
          <w:rFonts w:ascii="仿宋_GB2312" w:eastAsia="仿宋_GB2312"/>
          <w:sz w:val="24"/>
        </w:rPr>
        <w:t>教师思想政治素质、教育理念、教学能力和师德师风的培养工作</w:t>
      </w:r>
      <w:r>
        <w:rPr>
          <w:rFonts w:hint="eastAsia" w:ascii="仿宋_GB2312" w:eastAsia="仿宋_GB2312"/>
          <w:sz w:val="24"/>
        </w:rPr>
        <w:t>，落实《温州理工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学院青年教师教学导师制实施办法》</w:t>
      </w:r>
      <w:r>
        <w:rPr>
          <w:rFonts w:hint="eastAsia" w:ascii="仿宋_GB2312" w:eastAsia="仿宋_GB2312"/>
          <w:sz w:val="24"/>
          <w:lang w:eastAsia="zh-CN"/>
        </w:rPr>
        <w:t>（</w:t>
      </w:r>
      <w:r>
        <w:rPr>
          <w:rFonts w:hint="eastAsia" w:ascii="仿宋_GB2312" w:eastAsia="仿宋_GB2312"/>
          <w:sz w:val="24"/>
        </w:rPr>
        <w:t>行政〔2022〕77号</w:t>
      </w:r>
      <w:r>
        <w:rPr>
          <w:rFonts w:hint="eastAsia" w:ascii="仿宋_GB2312" w:eastAsia="仿宋_GB2312"/>
          <w:sz w:val="24"/>
          <w:lang w:eastAsia="zh-CN"/>
        </w:rPr>
        <w:t>）</w:t>
      </w:r>
      <w:r>
        <w:rPr>
          <w:rFonts w:ascii="仿宋_GB2312" w:eastAsia="仿宋_GB2312"/>
          <w:sz w:val="24"/>
        </w:rPr>
        <w:t>文件</w:t>
      </w:r>
      <w:r>
        <w:rPr>
          <w:rFonts w:hint="eastAsia" w:ascii="仿宋_GB2312" w:eastAsia="仿宋_GB2312"/>
          <w:sz w:val="24"/>
        </w:rPr>
        <w:t>文件精神。学院决定为</w:t>
      </w:r>
      <w:r>
        <w:rPr>
          <w:rFonts w:hint="eastAsia" w:ascii="仿宋_GB2312" w:eastAsia="仿宋_GB2312"/>
          <w:sz w:val="24"/>
          <w:lang w:val="en-US" w:eastAsia="zh-CN"/>
        </w:rPr>
        <w:t>青年</w:t>
      </w:r>
      <w:r>
        <w:rPr>
          <w:rFonts w:hint="eastAsia" w:ascii="仿宋_GB2312" w:eastAsia="仿宋_GB2312"/>
          <w:sz w:val="24"/>
        </w:rPr>
        <w:t>教师</w:t>
      </w:r>
      <w:r>
        <w:rPr>
          <w:rFonts w:ascii="仿宋_GB2312" w:eastAsia="仿宋_GB2312"/>
          <w:sz w:val="24"/>
        </w:rPr>
        <w:t>配备指导教师进行结对指导培养，以促进</w:t>
      </w:r>
      <w:r>
        <w:rPr>
          <w:rFonts w:hint="eastAsia" w:ascii="仿宋_GB2312" w:eastAsia="仿宋_GB2312"/>
          <w:sz w:val="24"/>
          <w:lang w:val="en-US" w:eastAsia="zh-CN"/>
        </w:rPr>
        <w:t>青年</w:t>
      </w:r>
      <w:r>
        <w:rPr>
          <w:rFonts w:ascii="仿宋_GB2312" w:eastAsia="仿宋_GB2312"/>
          <w:sz w:val="24"/>
        </w:rPr>
        <w:t>教师思想政治素质、业务能力，尤其是教学能力的全面提高</w:t>
      </w:r>
      <w:r>
        <w:rPr>
          <w:rFonts w:hint="eastAsia" w:ascii="仿宋_GB2312" w:eastAsia="仿宋_GB2312"/>
          <w:sz w:val="24"/>
        </w:rPr>
        <w:t>。经协商，学院、导师、</w:t>
      </w:r>
      <w:r>
        <w:rPr>
          <w:rFonts w:hint="eastAsia" w:ascii="仿宋_GB2312" w:eastAsia="仿宋_GB2312"/>
          <w:sz w:val="24"/>
          <w:lang w:val="en-US" w:eastAsia="zh-CN"/>
        </w:rPr>
        <w:t>青年</w:t>
      </w:r>
      <w:r>
        <w:rPr>
          <w:rFonts w:hint="eastAsia" w:ascii="仿宋_GB2312" w:eastAsia="仿宋_GB2312"/>
          <w:sz w:val="24"/>
        </w:rPr>
        <w:t>教师三方共同确认培养期间应完成如下工作任务：</w:t>
      </w:r>
    </w:p>
    <w:p>
      <w:pPr>
        <w:spacing w:line="500" w:lineRule="exact"/>
        <w:ind w:firstLine="470" w:firstLineChars="196"/>
        <w:textAlignment w:val="baseline"/>
        <w:rPr>
          <w:rFonts w:ascii="仿宋_GB2312" w:eastAsia="仿宋_GB2312"/>
          <w:sz w:val="24"/>
        </w:rPr>
      </w:pPr>
    </w:p>
    <w:p>
      <w:pPr>
        <w:spacing w:line="500" w:lineRule="exact"/>
        <w:ind w:firstLine="470" w:firstLineChars="196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1、担任</w:t>
      </w:r>
      <w:r>
        <w:rPr>
          <w:rFonts w:hint="eastAsia" w:ascii="仿宋_GB2312" w:eastAsia="仿宋_GB2312"/>
          <w:sz w:val="24"/>
          <w:u w:val="single"/>
        </w:rPr>
        <w:t xml:space="preserve">           </w:t>
      </w:r>
      <w:r>
        <w:rPr>
          <w:rFonts w:hint="eastAsia" w:ascii="仿宋_GB2312" w:eastAsia="仿宋_GB2312"/>
          <w:sz w:val="24"/>
        </w:rPr>
        <w:t xml:space="preserve"> 教师</w:t>
      </w:r>
      <w:r>
        <w:rPr>
          <w:rFonts w:hint="eastAsia" w:ascii="仿宋_GB2312" w:eastAsia="仿宋_GB2312"/>
          <w:sz w:val="24"/>
          <w:u w:val="single"/>
        </w:rPr>
        <w:t xml:space="preserve">                </w:t>
      </w:r>
      <w:r>
        <w:rPr>
          <w:rFonts w:hint="eastAsia" w:ascii="仿宋_GB2312" w:eastAsia="仿宋_GB2312"/>
          <w:sz w:val="24"/>
        </w:rPr>
        <w:t>课程的助教工作，系统学习教学技能，以提高自身教学水平。</w:t>
      </w:r>
    </w:p>
    <w:p>
      <w:pPr>
        <w:spacing w:line="5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2、积极参加教研活动，观摩优秀教师授课，培养期内听课次数不少于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ascii="仿宋_GB2312" w:eastAsia="仿宋_GB2312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</w:t>
      </w:r>
      <w:r>
        <w:rPr>
          <w:rFonts w:hint="eastAsia" w:ascii="仿宋_GB2312" w:eastAsia="仿宋_GB2312"/>
          <w:sz w:val="24"/>
        </w:rPr>
        <w:t>次。</w:t>
      </w:r>
    </w:p>
    <w:p>
      <w:pPr>
        <w:spacing w:line="500" w:lineRule="exact"/>
        <w:ind w:left="480" w:hanging="480" w:hanging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3、结合所学专业和岗位实际需求，积极参加课题研究，培养期内至少参加</w:t>
      </w:r>
      <w:r>
        <w:rPr>
          <w:rFonts w:hint="eastAsia" w:ascii="仿宋_GB2312" w:eastAsia="仿宋_GB2312"/>
          <w:sz w:val="24"/>
          <w:u w:val="single"/>
        </w:rPr>
        <w:t xml:space="preserve">  </w:t>
      </w:r>
      <w:r>
        <w:rPr>
          <w:rFonts w:hint="eastAsia" w:ascii="仿宋_GB2312" w:eastAsia="仿宋_GB2312"/>
          <w:sz w:val="24"/>
        </w:rPr>
        <w:t>次</w:t>
      </w:r>
    </w:p>
    <w:p>
      <w:pPr>
        <w:spacing w:line="500" w:lineRule="exact"/>
        <w:ind w:left="480" w:hanging="480" w:hanging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校级及以上教改课题或精品课程、教材编写等各级各类教改项目。</w:t>
      </w:r>
    </w:p>
    <w:p>
      <w:pPr>
        <w:spacing w:line="5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4、协助指导</w:t>
      </w:r>
      <w:r>
        <w:rPr>
          <w:rFonts w:hint="eastAsia" w:ascii="仿宋_GB2312" w:eastAsia="仿宋_GB2312"/>
          <w:sz w:val="24"/>
          <w:u w:val="single"/>
        </w:rPr>
        <w:t xml:space="preserve">    </w:t>
      </w:r>
      <w:r>
        <w:rPr>
          <w:rFonts w:hint="eastAsia" w:ascii="仿宋_GB2312" w:eastAsia="仿宋_GB2312"/>
          <w:sz w:val="24"/>
        </w:rPr>
        <w:t>位毕业生的毕业论文或毕业设计。</w:t>
      </w:r>
    </w:p>
    <w:p>
      <w:pPr>
        <w:spacing w:line="500" w:lineRule="exact"/>
        <w:ind w:firstLine="360" w:firstLineChars="150"/>
        <w:rPr>
          <w:rFonts w:ascii="仿宋_GB2312" w:eastAsia="仿宋_GB2312"/>
          <w:color w:val="FF0000"/>
          <w:sz w:val="24"/>
          <w:u w:val="single"/>
        </w:rPr>
      </w:pPr>
      <w:r>
        <w:rPr>
          <w:rFonts w:hint="eastAsia" w:ascii="仿宋_GB2312" w:eastAsia="仿宋_GB2312"/>
          <w:sz w:val="24"/>
        </w:rPr>
        <w:t>5、学院其他约定任务：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</w:t>
      </w:r>
    </w:p>
    <w:p>
      <w:pPr>
        <w:spacing w:line="500" w:lineRule="exact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         </w:t>
      </w:r>
    </w:p>
    <w:p>
      <w:pPr>
        <w:spacing w:line="500" w:lineRule="exact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         </w:t>
      </w:r>
    </w:p>
    <w:p>
      <w:pPr>
        <w:spacing w:line="500" w:lineRule="exact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         </w:t>
      </w:r>
    </w:p>
    <w:p>
      <w:pPr>
        <w:spacing w:line="500" w:lineRule="exact"/>
        <w:ind w:firstLine="540" w:firstLineChars="225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培养时间自×××学年第×学期起到×××学年第×学期止。</w:t>
      </w:r>
    </w:p>
    <w:p>
      <w:pPr>
        <w:spacing w:line="500" w:lineRule="exact"/>
        <w:ind w:firstLine="720" w:firstLineChars="300"/>
        <w:rPr>
          <w:rFonts w:ascii="仿宋_GB2312" w:eastAsia="仿宋_GB2312"/>
          <w:sz w:val="24"/>
        </w:rPr>
      </w:pPr>
    </w:p>
    <w:p>
      <w:pPr>
        <w:spacing w:line="5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分管领导（签字）：                         </w:t>
      </w:r>
      <w:r>
        <w:rPr>
          <w:rFonts w:hint="eastAsia" w:ascii="仿宋_GB2312" w:eastAsia="仿宋_GB2312"/>
          <w:sz w:val="24"/>
          <w:lang w:val="en-US" w:eastAsia="zh-CN"/>
        </w:rPr>
        <w:t>教学单位</w:t>
      </w:r>
      <w:r>
        <w:rPr>
          <w:rFonts w:hint="eastAsia" w:ascii="仿宋_GB2312" w:eastAsia="仿宋_GB2312"/>
          <w:sz w:val="24"/>
        </w:rPr>
        <w:t>（盖章）</w:t>
      </w:r>
    </w:p>
    <w:p>
      <w:pPr>
        <w:spacing w:line="5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年   月   日</w:t>
      </w:r>
    </w:p>
    <w:p>
      <w:pPr>
        <w:spacing w:line="5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导师（签字）：                              年   月   日</w:t>
      </w:r>
    </w:p>
    <w:p>
      <w:pPr>
        <w:spacing w:line="500" w:lineRule="exact"/>
        <w:rPr>
          <w:rFonts w:ascii="仿宋_GB2312" w:eastAsia="仿宋_GB2312"/>
          <w:sz w:val="24"/>
        </w:rPr>
      </w:pPr>
    </w:p>
    <w:p>
      <w:pPr>
        <w:spacing w:line="500" w:lineRule="exact"/>
        <w:rPr>
          <w:rFonts w:ascii="仿宋_GB2312" w:eastAsia="仿宋_GB2312"/>
          <w:sz w:val="24"/>
        </w:rPr>
      </w:pPr>
    </w:p>
    <w:p>
      <w:pPr>
        <w:spacing w:line="5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青年</w:t>
      </w:r>
      <w:r>
        <w:rPr>
          <w:rFonts w:hint="eastAsia" w:ascii="仿宋_GB2312" w:eastAsia="仿宋_GB2312"/>
          <w:sz w:val="24"/>
        </w:rPr>
        <w:t>教师（签字）：                          年   月   日</w:t>
      </w:r>
    </w:p>
    <w:p/>
    <w:sectPr>
      <w:headerReference r:id="rId3" w:type="default"/>
      <w:footerReference r:id="rId4" w:type="default"/>
      <w:footerReference r:id="rId5" w:type="even"/>
      <w:pgSz w:w="11907" w:h="16840"/>
      <w:pgMar w:top="1440" w:right="1440" w:bottom="1440" w:left="1440" w:header="851" w:footer="992" w:gutter="57"/>
      <w:pgNumType w:start="1"/>
      <w:cols w:space="425" w:num="1"/>
      <w:docGrid w:type="lines" w:linePitch="312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/>
        <w:sz w:val="28"/>
      </w:rPr>
    </w:pPr>
    <w:r>
      <w:rPr>
        <w:rStyle w:val="6"/>
        <w:rFonts w:ascii="仿宋_GB2312"/>
        <w:sz w:val="28"/>
      </w:rPr>
      <w:t>-</w:t>
    </w:r>
    <w:r>
      <w:rPr>
        <w:rStyle w:val="6"/>
        <w:rFonts w:ascii="仿宋_GB2312"/>
        <w:sz w:val="28"/>
      </w:rPr>
      <w:fldChar w:fldCharType="begin"/>
    </w:r>
    <w:r>
      <w:rPr>
        <w:rStyle w:val="6"/>
        <w:rFonts w:ascii="仿宋_GB2312"/>
        <w:sz w:val="28"/>
      </w:rPr>
      <w:instrText xml:space="preserve">PAGE  </w:instrText>
    </w:r>
    <w:r>
      <w:rPr>
        <w:rStyle w:val="6"/>
        <w:rFonts w:ascii="仿宋_GB2312"/>
        <w:sz w:val="28"/>
      </w:rPr>
      <w:fldChar w:fldCharType="separate"/>
    </w:r>
    <w:r>
      <w:rPr>
        <w:rStyle w:val="6"/>
        <w:rFonts w:ascii="仿宋_GB2312"/>
        <w:sz w:val="28"/>
      </w:rPr>
      <w:t>1</w:t>
    </w:r>
    <w:r>
      <w:rPr>
        <w:rStyle w:val="6"/>
        <w:rFonts w:ascii="仿宋_GB2312"/>
        <w:sz w:val="28"/>
      </w:rPr>
      <w:fldChar w:fldCharType="end"/>
    </w:r>
    <w:r>
      <w:rPr>
        <w:rStyle w:val="6"/>
        <w:rFonts w:ascii="仿宋_GB2312"/>
        <w:sz w:val="28"/>
      </w:rPr>
      <w:t>-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/>
        <w:sz w:val="28"/>
      </w:rPr>
    </w:pPr>
    <w:r>
      <w:rPr>
        <w:rStyle w:val="6"/>
        <w:rFonts w:hint="eastAsia" w:ascii="仿宋_GB2312"/>
        <w:sz w:val="28"/>
      </w:rPr>
      <w:t>-</w:t>
    </w:r>
    <w:r>
      <w:rPr>
        <w:rStyle w:val="6"/>
        <w:rFonts w:ascii="仿宋_GB2312"/>
        <w:sz w:val="28"/>
      </w:rPr>
      <w:fldChar w:fldCharType="begin"/>
    </w:r>
    <w:r>
      <w:rPr>
        <w:rStyle w:val="6"/>
        <w:rFonts w:ascii="仿宋_GB2312"/>
        <w:sz w:val="28"/>
      </w:rPr>
      <w:instrText xml:space="preserve">PAGE  </w:instrText>
    </w:r>
    <w:r>
      <w:rPr>
        <w:rStyle w:val="6"/>
        <w:rFonts w:ascii="仿宋_GB2312"/>
        <w:sz w:val="28"/>
      </w:rPr>
      <w:fldChar w:fldCharType="separate"/>
    </w:r>
    <w:r>
      <w:rPr>
        <w:rStyle w:val="6"/>
        <w:rFonts w:ascii="仿宋_GB2312"/>
        <w:sz w:val="28"/>
      </w:rPr>
      <w:t>12</w:t>
    </w:r>
    <w:r>
      <w:rPr>
        <w:rStyle w:val="6"/>
        <w:rFonts w:ascii="仿宋_GB2312"/>
        <w:sz w:val="28"/>
      </w:rPr>
      <w:fldChar w:fldCharType="end"/>
    </w:r>
    <w:r>
      <w:rPr>
        <w:rStyle w:val="6"/>
        <w:rFonts w:hint="eastAsia" w:ascii="仿宋_GB2312"/>
        <w:sz w:val="28"/>
      </w:rPr>
      <w:t>-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5MTU0ZmM4YjIwZWFlMWE1OGZhMTU5ZDNkZThhM2EifQ=="/>
  </w:docVars>
  <w:rsids>
    <w:rsidRoot w:val="00EE2839"/>
    <w:rsid w:val="000F3680"/>
    <w:rsid w:val="00137823"/>
    <w:rsid w:val="001B211C"/>
    <w:rsid w:val="002E6BF6"/>
    <w:rsid w:val="00481931"/>
    <w:rsid w:val="00795639"/>
    <w:rsid w:val="007E31D7"/>
    <w:rsid w:val="00A31395"/>
    <w:rsid w:val="00C41DB8"/>
    <w:rsid w:val="00EE2839"/>
    <w:rsid w:val="1EC32EE8"/>
    <w:rsid w:val="47B87953"/>
    <w:rsid w:val="7B026148"/>
    <w:rsid w:val="7D71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8">
    <w:name w:val="页眉 字符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408</Words>
  <Characters>412</Characters>
  <Lines>6</Lines>
  <Paragraphs>1</Paragraphs>
  <TotalTime>1</TotalTime>
  <ScaleCrop>false</ScaleCrop>
  <LinksUpToDate>false</LinksUpToDate>
  <CharactersWithSpaces>857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2020-10-28T08:42:00Z</dcterms:created>
  <dc:creator>tx</dc:creator>
  <cp:lastModifiedBy>飞燕</cp:lastModifiedBy>
  <dcterms:modified xsi:type="dcterms:W3CDTF">2022-10-12T02:10:20Z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42D7B2BB37B04FD684D2256623DE1018</vt:lpwstr>
  </property>
</Properties>
</file>