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041B2">
      <w:pPr>
        <w:snapToGrid w:val="0"/>
        <w:spacing w:line="360" w:lineRule="exact"/>
        <w:jc w:val="center"/>
        <w:rPr>
          <w:rFonts w:cs="仿宋"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cs="仿宋" w:asciiTheme="minorEastAsia" w:hAnsiTheme="minorEastAsia" w:eastAsiaTheme="minorEastAsia"/>
          <w:b/>
          <w:bCs/>
          <w:sz w:val="30"/>
          <w:szCs w:val="30"/>
        </w:rPr>
        <w:t>温州理工学院《</w:t>
      </w:r>
      <w:r>
        <w:rPr>
          <w:rFonts w:hint="eastAsia" w:cs="仿宋" w:asciiTheme="minorEastAsia" w:hAnsiTheme="minorEastAsia" w:eastAsiaTheme="minorEastAsia"/>
          <w:b/>
          <w:bCs/>
          <w:color w:val="FF0000"/>
          <w:sz w:val="30"/>
          <w:szCs w:val="30"/>
        </w:rPr>
        <w:t>课程名称</w:t>
      </w:r>
      <w:r>
        <w:rPr>
          <w:rFonts w:hint="eastAsia" w:cs="仿宋" w:asciiTheme="minorEastAsia" w:hAnsiTheme="minorEastAsia" w:eastAsiaTheme="minorEastAsia"/>
          <w:b/>
          <w:bCs/>
          <w:sz w:val="30"/>
          <w:szCs w:val="30"/>
        </w:rPr>
        <w:t>》课程教学大纲</w:t>
      </w:r>
    </w:p>
    <w:p w14:paraId="709C7773">
      <w:pPr>
        <w:snapToGrid w:val="0"/>
        <w:spacing w:line="360" w:lineRule="exact"/>
        <w:jc w:val="center"/>
        <w:rPr>
          <w:rFonts w:cs="仿宋" w:asciiTheme="minorEastAsia" w:hAnsiTheme="minorEastAsia" w:eastAsiaTheme="minorEastAsia"/>
          <w:b/>
          <w:szCs w:val="21"/>
        </w:rPr>
      </w:pPr>
    </w:p>
    <w:p w14:paraId="71CA3EC8">
      <w:pPr>
        <w:snapToGrid w:val="0"/>
        <w:spacing w:line="360" w:lineRule="exact"/>
        <w:jc w:val="center"/>
        <w:rPr>
          <w:rFonts w:cs="仿宋" w:asciiTheme="minorEastAsia" w:hAnsiTheme="minorEastAsia" w:eastAsiaTheme="minorEastAsia"/>
          <w:b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FF0000"/>
          <w:szCs w:val="21"/>
        </w:rPr>
        <w:t>--适用于专业实习（见习）或毕业实习</w:t>
      </w:r>
    </w:p>
    <w:p w14:paraId="702E2330">
      <w:pPr>
        <w:snapToGrid w:val="0"/>
        <w:spacing w:line="360" w:lineRule="exact"/>
        <w:ind w:firstLine="310" w:firstLineChars="147"/>
        <w:jc w:val="center"/>
        <w:rPr>
          <w:rFonts w:cs="仿宋" w:asciiTheme="minorEastAsia" w:hAnsiTheme="minorEastAsia" w:eastAsiaTheme="minorEastAsia"/>
          <w:b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FF0000"/>
          <w:szCs w:val="21"/>
        </w:rPr>
        <w:t>（红色字体部分为编写建议或模拟填写，撰写完成后请予以删除）</w:t>
      </w:r>
    </w:p>
    <w:p w14:paraId="36D9CA89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一、课程基本信息</w:t>
      </w:r>
    </w:p>
    <w:p w14:paraId="0F73A974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1.课程代码：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（教务管理系统里对应的课程代码）</w:t>
      </w:r>
    </w:p>
    <w:p w14:paraId="563E09D3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2.课程名称：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（中文/英文）</w:t>
      </w:r>
    </w:p>
    <w:p w14:paraId="7052906A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3.课程类别：专业课/实践与创新教育课</w:t>
      </w:r>
    </w:p>
    <w:p w14:paraId="036FA2E3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4.学分/总学时：/</w:t>
      </w:r>
    </w:p>
    <w:p w14:paraId="0B19252C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5.面向对象：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（XX专业、各专业、除XX专业以外的各专业）</w:t>
      </w:r>
    </w:p>
    <w:p w14:paraId="31FB1F9B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6.先修课程：</w:t>
      </w:r>
    </w:p>
    <w:p w14:paraId="0BEC8D04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7.后续课程：</w:t>
      </w:r>
    </w:p>
    <w:p w14:paraId="11473908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（正文：宋体、五号、固定值18磅行距）</w:t>
      </w:r>
    </w:p>
    <w:p w14:paraId="302DEC5C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二、课程简介</w:t>
      </w:r>
    </w:p>
    <w:p w14:paraId="29235399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编写建议：描述本课程在该专业人才培养中的地位、作用和学生的学习任务，学生在知识、能力、素质等方面需要学习和掌握的内容。（正文：宋体、五号、固定值18磅行距，限100-150字）</w:t>
      </w:r>
    </w:p>
    <w:p w14:paraId="386EFDDE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三、课程教学目标和能力要求</w:t>
      </w:r>
    </w:p>
    <w:p w14:paraId="623B37E7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说明本课程应达到的主要教学目标，可从知识、能力和素质（含思政）三方面阐述，要求至少3项具体的课程目标（建议3-5项）。教学目标要体现高阶性，要有分析、综合、评价之类的高阶目标，不能只是了解、掌握、认识这类低阶目标。课程目标必须是具体的、可衡量、可评价的。（正文：宋体、五号、固定值18磅行距）</w:t>
      </w:r>
    </w:p>
    <w:p w14:paraId="74B38191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根据课程特点和对毕业要求的贡献度，设定课程目标为： </w:t>
      </w:r>
    </w:p>
    <w:p w14:paraId="723D6B40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CO1：</w:t>
      </w:r>
    </w:p>
    <w:p w14:paraId="25D006CE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CO2：</w:t>
      </w:r>
    </w:p>
    <w:p w14:paraId="7588CDF9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……</w:t>
      </w:r>
    </w:p>
    <w:p w14:paraId="20394A1F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COj：</w:t>
      </w:r>
    </w:p>
    <w:p w14:paraId="4B0828FD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以上课程目标与毕业要求指标点的对应关系如表3-1所示：</w:t>
      </w:r>
    </w:p>
    <w:p w14:paraId="4E62579E">
      <w:pPr>
        <w:spacing w:line="360" w:lineRule="exact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表3-1 课程目标与毕业要求指标点对应关系</w:t>
      </w:r>
    </w:p>
    <w:p w14:paraId="25B596CD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</w:t>
      </w:r>
    </w:p>
    <w:p w14:paraId="083E99CA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1.与培养方案（毕业要求-课程体系对应矩阵）保持一致；</w:t>
      </w:r>
    </w:p>
    <w:p w14:paraId="127EF559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2.一个课程目标最多支撑一个指标点；</w:t>
      </w:r>
    </w:p>
    <w:p w14:paraId="383E1237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hint="eastAsia"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3.多个课程目标(建议一般不超过2个)可以支撑一个指标点。</w:t>
      </w:r>
    </w:p>
    <w:tbl>
      <w:tblPr>
        <w:tblStyle w:val="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4418"/>
        <w:gridCol w:w="879"/>
        <w:gridCol w:w="863"/>
        <w:gridCol w:w="846"/>
        <w:gridCol w:w="863"/>
        <w:gridCol w:w="946"/>
      </w:tblGrid>
      <w:tr w14:paraId="1E05B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92" w:type="pc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7AF302B2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308" w:type="pct"/>
            <w:tcBorders>
              <w:top w:val="single" w:color="auto" w:sz="12" w:space="0"/>
              <w:tl2br w:val="single" w:color="auto" w:sz="4" w:space="0"/>
            </w:tcBorders>
            <w:vAlign w:val="center"/>
          </w:tcPr>
          <w:p w14:paraId="7BFDF56E">
            <w:pPr>
              <w:spacing w:line="360" w:lineRule="exact"/>
              <w:jc w:val="right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课程目标</w:t>
            </w:r>
          </w:p>
          <w:p w14:paraId="62B122F4">
            <w:pPr>
              <w:spacing w:line="360" w:lineRule="exact"/>
              <w:jc w:val="left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毕业要求指标点</w:t>
            </w:r>
          </w:p>
        </w:tc>
        <w:tc>
          <w:tcPr>
            <w:tcW w:w="459" w:type="pct"/>
            <w:tcBorders>
              <w:top w:val="single" w:color="auto" w:sz="12" w:space="0"/>
            </w:tcBorders>
            <w:vAlign w:val="center"/>
          </w:tcPr>
          <w:p w14:paraId="3DDCAB2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CO1</w:t>
            </w:r>
          </w:p>
        </w:tc>
        <w:tc>
          <w:tcPr>
            <w:tcW w:w="451" w:type="pct"/>
            <w:tcBorders>
              <w:top w:val="single" w:color="auto" w:sz="12" w:space="0"/>
            </w:tcBorders>
            <w:vAlign w:val="center"/>
          </w:tcPr>
          <w:p w14:paraId="386DCA0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CO2</w:t>
            </w:r>
          </w:p>
        </w:tc>
        <w:tc>
          <w:tcPr>
            <w:tcW w:w="442" w:type="pct"/>
            <w:tcBorders>
              <w:top w:val="single" w:color="auto" w:sz="12" w:space="0"/>
            </w:tcBorders>
            <w:vAlign w:val="center"/>
          </w:tcPr>
          <w:p w14:paraId="7D51103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CO3</w:t>
            </w:r>
          </w:p>
        </w:tc>
        <w:tc>
          <w:tcPr>
            <w:tcW w:w="451" w:type="pct"/>
            <w:tcBorders>
              <w:top w:val="single" w:color="auto" w:sz="12" w:space="0"/>
            </w:tcBorders>
            <w:vAlign w:val="center"/>
          </w:tcPr>
          <w:p w14:paraId="24A340B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494" w:type="pc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F68242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COj</w:t>
            </w:r>
          </w:p>
        </w:tc>
      </w:tr>
      <w:tr w14:paraId="177D7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</w:tcBorders>
            <w:vAlign w:val="center"/>
          </w:tcPr>
          <w:p w14:paraId="2E13495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1</w:t>
            </w:r>
          </w:p>
        </w:tc>
        <w:tc>
          <w:tcPr>
            <w:tcW w:w="2308" w:type="pct"/>
            <w:vAlign w:val="center"/>
          </w:tcPr>
          <w:p w14:paraId="5820AF69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毕业要求1.2</w:t>
            </w:r>
          </w:p>
        </w:tc>
        <w:tc>
          <w:tcPr>
            <w:tcW w:w="459" w:type="pct"/>
            <w:vAlign w:val="center"/>
          </w:tcPr>
          <w:p w14:paraId="4B0A3BA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√</w:t>
            </w:r>
          </w:p>
        </w:tc>
        <w:tc>
          <w:tcPr>
            <w:tcW w:w="451" w:type="pct"/>
            <w:vAlign w:val="center"/>
          </w:tcPr>
          <w:p w14:paraId="366468B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vAlign w:val="center"/>
          </w:tcPr>
          <w:p w14:paraId="219AF75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3FDC025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right w:val="single" w:color="auto" w:sz="12" w:space="0"/>
            </w:tcBorders>
            <w:vAlign w:val="center"/>
          </w:tcPr>
          <w:p w14:paraId="243521F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303B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</w:tcBorders>
            <w:vAlign w:val="center"/>
          </w:tcPr>
          <w:p w14:paraId="221552F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2</w:t>
            </w:r>
          </w:p>
        </w:tc>
        <w:tc>
          <w:tcPr>
            <w:tcW w:w="2308" w:type="pct"/>
            <w:vAlign w:val="center"/>
          </w:tcPr>
          <w:p w14:paraId="244BAB12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毕业要求3.1</w:t>
            </w:r>
          </w:p>
        </w:tc>
        <w:tc>
          <w:tcPr>
            <w:tcW w:w="459" w:type="pct"/>
            <w:vAlign w:val="center"/>
          </w:tcPr>
          <w:p w14:paraId="3776766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54ABF3E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vAlign w:val="center"/>
          </w:tcPr>
          <w:p w14:paraId="1037974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√</w:t>
            </w:r>
          </w:p>
        </w:tc>
        <w:tc>
          <w:tcPr>
            <w:tcW w:w="451" w:type="pct"/>
            <w:vAlign w:val="center"/>
          </w:tcPr>
          <w:p w14:paraId="20D7207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right w:val="single" w:color="auto" w:sz="12" w:space="0"/>
            </w:tcBorders>
            <w:vAlign w:val="center"/>
          </w:tcPr>
          <w:p w14:paraId="0E6F141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136B8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</w:tcBorders>
            <w:vAlign w:val="center"/>
          </w:tcPr>
          <w:p w14:paraId="3A9CCD9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3</w:t>
            </w:r>
          </w:p>
        </w:tc>
        <w:tc>
          <w:tcPr>
            <w:tcW w:w="2308" w:type="pct"/>
            <w:vAlign w:val="center"/>
          </w:tcPr>
          <w:p w14:paraId="5317F0CE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9" w:type="pct"/>
            <w:vAlign w:val="center"/>
          </w:tcPr>
          <w:p w14:paraId="63AC985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5D05EEF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vAlign w:val="center"/>
          </w:tcPr>
          <w:p w14:paraId="4001A1E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6C43163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right w:val="single" w:color="auto" w:sz="12" w:space="0"/>
            </w:tcBorders>
            <w:vAlign w:val="center"/>
          </w:tcPr>
          <w:p w14:paraId="14246A2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4B4D1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2549EF7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2308" w:type="pct"/>
            <w:tcBorders>
              <w:bottom w:val="single" w:color="auto" w:sz="12" w:space="0"/>
            </w:tcBorders>
            <w:vAlign w:val="center"/>
          </w:tcPr>
          <w:p w14:paraId="390610F9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459" w:type="pct"/>
            <w:tcBorders>
              <w:bottom w:val="single" w:color="auto" w:sz="12" w:space="0"/>
            </w:tcBorders>
            <w:vAlign w:val="center"/>
          </w:tcPr>
          <w:p w14:paraId="1C30818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451" w:type="pct"/>
            <w:tcBorders>
              <w:bottom w:val="single" w:color="auto" w:sz="12" w:space="0"/>
            </w:tcBorders>
            <w:vAlign w:val="center"/>
          </w:tcPr>
          <w:p w14:paraId="664A1F8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tcBorders>
              <w:bottom w:val="single" w:color="auto" w:sz="12" w:space="0"/>
            </w:tcBorders>
            <w:vAlign w:val="center"/>
          </w:tcPr>
          <w:p w14:paraId="7DE2C52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tcBorders>
              <w:bottom w:val="single" w:color="auto" w:sz="12" w:space="0"/>
            </w:tcBorders>
            <w:vAlign w:val="center"/>
          </w:tcPr>
          <w:p w14:paraId="302F783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645C70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</w:tbl>
    <w:p w14:paraId="26997592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四、课程内容及教学安排</w:t>
      </w:r>
    </w:p>
    <w:p w14:paraId="11644350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编写建议：课程内容须支撑课程目标，课程思政要落实到课程教学环节。从实习内容、教学内容（知识点）、教学目标、对应课程目标及学时分配等方面撰写。（正文：宋体、五号、固定值18磅行距）</w:t>
      </w:r>
    </w:p>
    <w:p w14:paraId="15E7054E">
      <w:pPr>
        <w:adjustRightInd w:val="0"/>
        <w:spacing w:line="360" w:lineRule="exact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 xml:space="preserve">表4-1 </w:t>
      </w:r>
      <w:bookmarkStart w:id="0" w:name="_Hlk165272336"/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实习内容、</w:t>
      </w:r>
      <w:r>
        <w:rPr>
          <w:rFonts w:hint="eastAsia" w:cs="仿宋" w:asciiTheme="minorEastAsia" w:hAnsiTheme="minorEastAsia" w:eastAsiaTheme="minorEastAsia"/>
          <w:b/>
          <w:color w:val="000000"/>
          <w:szCs w:val="21"/>
          <w:lang w:val="en-US" w:eastAsia="zh-CN"/>
        </w:rPr>
        <w:t>实习目的</w:t>
      </w: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、</w:t>
      </w:r>
      <w:r>
        <w:rPr>
          <w:rFonts w:hint="eastAsia" w:cs="仿宋" w:asciiTheme="minorEastAsia" w:hAnsiTheme="minorEastAsia" w:eastAsiaTheme="minorEastAsia"/>
          <w:b/>
          <w:color w:val="000000"/>
          <w:szCs w:val="21"/>
          <w:lang w:val="en-US" w:eastAsia="zh-CN"/>
        </w:rPr>
        <w:t>实习要求</w:t>
      </w: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、课程目标及学时分配对应关系</w:t>
      </w:r>
      <w:bookmarkEnd w:id="0"/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8"/>
        <w:gridCol w:w="2652"/>
        <w:gridCol w:w="2275"/>
        <w:gridCol w:w="1296"/>
        <w:gridCol w:w="1526"/>
      </w:tblGrid>
      <w:tr w14:paraId="3976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50" w:type="pct"/>
            <w:vAlign w:val="center"/>
          </w:tcPr>
          <w:p w14:paraId="29A7250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实习</w:t>
            </w:r>
          </w:p>
          <w:p w14:paraId="61C1515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内容</w:t>
            </w:r>
          </w:p>
        </w:tc>
        <w:tc>
          <w:tcPr>
            <w:tcW w:w="1385" w:type="pct"/>
            <w:vAlign w:val="center"/>
          </w:tcPr>
          <w:p w14:paraId="48CD5831">
            <w:pPr>
              <w:spacing w:line="360" w:lineRule="exact"/>
              <w:jc w:val="center"/>
              <w:rPr>
                <w:rFonts w:hint="default" w:cs="仿宋" w:asciiTheme="minorEastAsia" w:hAnsiTheme="minorEastAsia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val="en-US" w:eastAsia="zh-CN"/>
              </w:rPr>
              <w:t>实习目标（含思政目标）</w:t>
            </w:r>
          </w:p>
        </w:tc>
        <w:tc>
          <w:tcPr>
            <w:tcW w:w="1188" w:type="pct"/>
            <w:vAlign w:val="center"/>
          </w:tcPr>
          <w:p w14:paraId="6DC6179D">
            <w:pPr>
              <w:spacing w:line="360" w:lineRule="exact"/>
              <w:jc w:val="center"/>
              <w:rPr>
                <w:rFonts w:hint="default" w:cs="仿宋" w:asciiTheme="minorEastAsia" w:hAnsiTheme="minorEastAsia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val="en-US" w:eastAsia="zh-CN"/>
              </w:rPr>
              <w:t>实习要求</w:t>
            </w:r>
          </w:p>
        </w:tc>
        <w:tc>
          <w:tcPr>
            <w:tcW w:w="677" w:type="pct"/>
            <w:vAlign w:val="center"/>
          </w:tcPr>
          <w:p w14:paraId="3D35F1F8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对应课程目标</w:t>
            </w:r>
          </w:p>
        </w:tc>
        <w:tc>
          <w:tcPr>
            <w:tcW w:w="797" w:type="pct"/>
            <w:vAlign w:val="center"/>
          </w:tcPr>
          <w:p w14:paraId="4E1E86A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学时分配</w:t>
            </w:r>
          </w:p>
        </w:tc>
      </w:tr>
      <w:tr w14:paraId="7F72E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50" w:type="pct"/>
          </w:tcPr>
          <w:p w14:paraId="502DFF92">
            <w:pPr>
              <w:spacing w:line="360" w:lineRule="exact"/>
              <w:jc w:val="left"/>
              <w:rPr>
                <w:rFonts w:hint="default" w:cs="仿宋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  <w:lang w:val="en-US" w:eastAsia="zh-CN"/>
              </w:rPr>
              <w:t>1.</w:t>
            </w:r>
          </w:p>
        </w:tc>
        <w:tc>
          <w:tcPr>
            <w:tcW w:w="1385" w:type="pct"/>
          </w:tcPr>
          <w:p w14:paraId="3A8BA685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88" w:type="pct"/>
          </w:tcPr>
          <w:p w14:paraId="52B70CE6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77" w:type="pct"/>
            <w:vAlign w:val="center"/>
          </w:tcPr>
          <w:p w14:paraId="5ECF388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CO1</w:t>
            </w:r>
          </w:p>
        </w:tc>
        <w:tc>
          <w:tcPr>
            <w:tcW w:w="797" w:type="pct"/>
          </w:tcPr>
          <w:p w14:paraId="437B9ADD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475B5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50" w:type="pct"/>
          </w:tcPr>
          <w:p w14:paraId="57D4E9C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385" w:type="pct"/>
          </w:tcPr>
          <w:p w14:paraId="42C9C755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88" w:type="pct"/>
          </w:tcPr>
          <w:p w14:paraId="7B552369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77" w:type="pct"/>
            <w:vAlign w:val="center"/>
          </w:tcPr>
          <w:p w14:paraId="41B639B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CO2</w:t>
            </w:r>
          </w:p>
        </w:tc>
        <w:tc>
          <w:tcPr>
            <w:tcW w:w="797" w:type="pct"/>
          </w:tcPr>
          <w:p w14:paraId="19FA8E45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5B503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50" w:type="pct"/>
          </w:tcPr>
          <w:p w14:paraId="4C9A5A0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  <w:p w14:paraId="43B8B40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385" w:type="pct"/>
          </w:tcPr>
          <w:p w14:paraId="77A4192C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88" w:type="pct"/>
          </w:tcPr>
          <w:p w14:paraId="60154CB1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77" w:type="pct"/>
            <w:vAlign w:val="center"/>
          </w:tcPr>
          <w:p w14:paraId="7CA026A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CO3</w:t>
            </w:r>
          </w:p>
        </w:tc>
        <w:tc>
          <w:tcPr>
            <w:tcW w:w="797" w:type="pct"/>
          </w:tcPr>
          <w:p w14:paraId="76F9E7A0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</w:tbl>
    <w:p w14:paraId="2C5A5848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思政融合点1：</w:t>
      </w:r>
    </w:p>
    <w:p w14:paraId="4C773B1D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思政融合点2：</w:t>
      </w:r>
    </w:p>
    <w:p w14:paraId="374649FE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……</w:t>
      </w:r>
    </w:p>
    <w:p w14:paraId="3CE4A431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思政融合点j：</w:t>
      </w:r>
    </w:p>
    <w:p w14:paraId="2A1AA6C9">
      <w:pPr>
        <w:spacing w:line="360" w:lineRule="exact"/>
        <w:rPr>
          <w:rFonts w:cs="仿宋" w:asciiTheme="minorEastAsia" w:hAnsiTheme="minorEastAsia" w:eastAsiaTheme="minorEastAsia"/>
          <w:szCs w:val="21"/>
        </w:rPr>
      </w:pPr>
    </w:p>
    <w:p w14:paraId="320B82BE">
      <w:pPr>
        <w:spacing w:line="360" w:lineRule="exac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注：1.知识点及要求须通过“了解”“熟悉”“掌握”等词汇来描述；</w:t>
      </w:r>
    </w:p>
    <w:p w14:paraId="3C4EB71F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</w:p>
    <w:p w14:paraId="0C140867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五、实习组织形式和安排</w:t>
      </w:r>
    </w:p>
    <w:p w14:paraId="15875D9E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1．组织形式</w:t>
      </w:r>
    </w:p>
    <w:p w14:paraId="6370E904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集中或分散（要求以集中实习为主，个别分散）</w:t>
      </w:r>
    </w:p>
    <w:p w14:paraId="7DE9699C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2．安排</w:t>
      </w:r>
    </w:p>
    <w:p w14:paraId="6797188A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（1）实习基地及岗位</w:t>
      </w:r>
    </w:p>
    <w:p w14:paraId="193FA1A8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（2）指导教师（校内外指导教师）</w:t>
      </w:r>
    </w:p>
    <w:p w14:paraId="7126D354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（3）实习学生</w:t>
      </w:r>
    </w:p>
    <w:p w14:paraId="35C125C3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六、课程考核评价</w:t>
      </w:r>
    </w:p>
    <w:p w14:paraId="29DFC4D9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思政要落实到考核环节。规范课程考核形式、成绩计分方式，明确考核点支撑课程目标关系、考核评分标准。课程考核注重形成性评价，教师应注重与学生的交流与探讨，阶段性地对学生学习状况给出评价。（正文：宋体、五号、固定值18磅行距）</w:t>
      </w:r>
    </w:p>
    <w:p w14:paraId="2AF85B6A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1.总评计分制：</w:t>
      </w:r>
      <w:r>
        <w:rPr>
          <w:rFonts w:hint="eastAsia" w:cs="仿宋" w:asciiTheme="minorEastAsia" w:hAnsiTheme="minorEastAsia" w:eastAsiaTheme="minorEastAsia"/>
          <w:szCs w:val="21"/>
        </w:rPr>
        <w:t>百分制/五级制</w:t>
      </w:r>
    </w:p>
    <w:p w14:paraId="73FFCB39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2.考核方式：考查。</w:t>
      </w:r>
    </w:p>
    <w:p w14:paraId="36DC5B1B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3.考核点支撑课程目标关系</w:t>
      </w:r>
    </w:p>
    <w:p w14:paraId="11321D30">
      <w:pPr>
        <w:adjustRightInd w:val="0"/>
        <w:spacing w:line="360" w:lineRule="exact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表6-1  课程考核与成绩评定方法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3681"/>
        <w:gridCol w:w="1874"/>
        <w:gridCol w:w="1878"/>
      </w:tblGrid>
      <w:tr w14:paraId="0C0B1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16" w:type="pct"/>
            <w:vAlign w:val="center"/>
          </w:tcPr>
          <w:p w14:paraId="439E2A9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color w:val="000000"/>
                <w:szCs w:val="21"/>
              </w:rPr>
              <w:t>考核环节</w:t>
            </w:r>
          </w:p>
        </w:tc>
        <w:tc>
          <w:tcPr>
            <w:tcW w:w="1922" w:type="pct"/>
            <w:vAlign w:val="center"/>
          </w:tcPr>
          <w:p w14:paraId="14F5698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color w:val="000000"/>
                <w:szCs w:val="21"/>
              </w:rPr>
              <w:t>考核内容</w:t>
            </w:r>
          </w:p>
        </w:tc>
        <w:tc>
          <w:tcPr>
            <w:tcW w:w="979" w:type="pct"/>
            <w:vAlign w:val="center"/>
          </w:tcPr>
          <w:p w14:paraId="6890B00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考核关联的课程目标</w:t>
            </w:r>
          </w:p>
        </w:tc>
        <w:tc>
          <w:tcPr>
            <w:tcW w:w="981" w:type="pct"/>
            <w:vAlign w:val="center"/>
          </w:tcPr>
          <w:p w14:paraId="7D9788E2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占总评成绩的比重</w:t>
            </w:r>
          </w:p>
        </w:tc>
      </w:tr>
      <w:tr w14:paraId="78F50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16" w:type="pct"/>
            <w:vAlign w:val="center"/>
          </w:tcPr>
          <w:p w14:paraId="5B85A7B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实习单位反馈</w:t>
            </w:r>
          </w:p>
        </w:tc>
        <w:tc>
          <w:tcPr>
            <w:tcW w:w="1922" w:type="pct"/>
            <w:vAlign w:val="center"/>
          </w:tcPr>
          <w:p w14:paraId="1FC1E9D6">
            <w:pPr>
              <w:spacing w:line="360" w:lineRule="exact"/>
              <w:jc w:val="left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  <w:lang w:val="en-US" w:eastAsia="zh-CN"/>
              </w:rPr>
              <w:t>1.</w:t>
            </w: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实习纪律</w:t>
            </w:r>
          </w:p>
          <w:p w14:paraId="1DCAC120">
            <w:pPr>
              <w:spacing w:line="360" w:lineRule="exact"/>
              <w:jc w:val="left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  <w:lang w:val="en-US" w:eastAsia="zh-CN"/>
              </w:rPr>
              <w:t>2.</w:t>
            </w: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专业基础</w:t>
            </w:r>
          </w:p>
          <w:p w14:paraId="756D2B64">
            <w:pPr>
              <w:spacing w:line="360" w:lineRule="exact"/>
              <w:jc w:val="left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  <w:lang w:val="en-US" w:eastAsia="zh-CN"/>
              </w:rPr>
              <w:t>3.</w:t>
            </w: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工作能力</w:t>
            </w:r>
          </w:p>
          <w:p w14:paraId="601211B4">
            <w:pPr>
              <w:spacing w:line="360" w:lineRule="exact"/>
              <w:jc w:val="left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  <w:lang w:val="en-US" w:eastAsia="zh-CN"/>
              </w:rPr>
              <w:t>4.</w:t>
            </w: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工作绩效</w:t>
            </w:r>
          </w:p>
        </w:tc>
        <w:tc>
          <w:tcPr>
            <w:tcW w:w="979" w:type="pct"/>
            <w:vAlign w:val="center"/>
          </w:tcPr>
          <w:p w14:paraId="788ABC3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981" w:type="pct"/>
            <w:vAlign w:val="center"/>
          </w:tcPr>
          <w:p w14:paraId="58D1FAD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21675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16" w:type="pct"/>
            <w:vAlign w:val="center"/>
          </w:tcPr>
          <w:p w14:paraId="3EB40DE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实习周志</w:t>
            </w:r>
          </w:p>
        </w:tc>
        <w:tc>
          <w:tcPr>
            <w:tcW w:w="1922" w:type="pct"/>
            <w:vAlign w:val="center"/>
          </w:tcPr>
          <w:p w14:paraId="7F7EE15C">
            <w:pPr>
              <w:spacing w:line="360" w:lineRule="exact"/>
              <w:jc w:val="left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1.文本质量</w:t>
            </w:r>
          </w:p>
          <w:p w14:paraId="503EDD49">
            <w:pPr>
              <w:spacing w:line="360" w:lineRule="exact"/>
              <w:jc w:val="left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2.工作内容</w:t>
            </w:r>
          </w:p>
          <w:p w14:paraId="6F7FA1AF">
            <w:pPr>
              <w:spacing w:line="360" w:lineRule="exact"/>
              <w:jc w:val="left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3.学习成效</w:t>
            </w:r>
          </w:p>
        </w:tc>
        <w:tc>
          <w:tcPr>
            <w:tcW w:w="979" w:type="pct"/>
            <w:vAlign w:val="center"/>
          </w:tcPr>
          <w:p w14:paraId="4717E23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981" w:type="pct"/>
            <w:vAlign w:val="center"/>
          </w:tcPr>
          <w:p w14:paraId="5791957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0806F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16" w:type="pct"/>
            <w:vAlign w:val="center"/>
          </w:tcPr>
          <w:p w14:paraId="2364E50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实习总结报告</w:t>
            </w:r>
          </w:p>
        </w:tc>
        <w:tc>
          <w:tcPr>
            <w:tcW w:w="1922" w:type="pct"/>
            <w:vAlign w:val="center"/>
          </w:tcPr>
          <w:p w14:paraId="47D9ECE1">
            <w:pPr>
              <w:spacing w:line="360" w:lineRule="exact"/>
              <w:jc w:val="left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1.文本质量</w:t>
            </w:r>
          </w:p>
          <w:p w14:paraId="16A1C35C">
            <w:pPr>
              <w:spacing w:line="360" w:lineRule="exact"/>
              <w:jc w:val="left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2.选题意义</w:t>
            </w:r>
          </w:p>
          <w:p w14:paraId="5C8A4AD2">
            <w:pPr>
              <w:spacing w:line="360" w:lineRule="exact"/>
              <w:jc w:val="left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3.研究能力</w:t>
            </w:r>
          </w:p>
        </w:tc>
        <w:tc>
          <w:tcPr>
            <w:tcW w:w="979" w:type="pct"/>
            <w:vAlign w:val="center"/>
          </w:tcPr>
          <w:p w14:paraId="1EF87A8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981" w:type="pct"/>
            <w:vAlign w:val="center"/>
          </w:tcPr>
          <w:p w14:paraId="44C3A7D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1C059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16" w:type="pct"/>
            <w:vAlign w:val="center"/>
          </w:tcPr>
          <w:p w14:paraId="6659394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……</w:t>
            </w:r>
          </w:p>
        </w:tc>
        <w:tc>
          <w:tcPr>
            <w:tcW w:w="1922" w:type="pct"/>
            <w:vAlign w:val="center"/>
          </w:tcPr>
          <w:p w14:paraId="24D3887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……</w:t>
            </w:r>
          </w:p>
        </w:tc>
        <w:tc>
          <w:tcPr>
            <w:tcW w:w="979" w:type="pct"/>
            <w:vAlign w:val="center"/>
          </w:tcPr>
          <w:p w14:paraId="4E899CC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981" w:type="pct"/>
            <w:vAlign w:val="center"/>
          </w:tcPr>
          <w:p w14:paraId="7B6B5EE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59A9A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39" w:type="pct"/>
            <w:gridSpan w:val="2"/>
            <w:vAlign w:val="center"/>
          </w:tcPr>
          <w:p w14:paraId="17ADF9B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总评成绩</w:t>
            </w:r>
          </w:p>
        </w:tc>
        <w:tc>
          <w:tcPr>
            <w:tcW w:w="979" w:type="pct"/>
            <w:vAlign w:val="center"/>
          </w:tcPr>
          <w:p w14:paraId="771B2669">
            <w:pPr>
              <w:spacing w:line="360" w:lineRule="exact"/>
              <w:ind w:firstLine="420" w:firstLineChars="20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981" w:type="pct"/>
            <w:vAlign w:val="center"/>
          </w:tcPr>
          <w:p w14:paraId="2A489DC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100%</w:t>
            </w:r>
          </w:p>
        </w:tc>
      </w:tr>
    </w:tbl>
    <w:p w14:paraId="6FC2D4DC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（注：可以根据需要进行补充调整。）</w:t>
      </w:r>
    </w:p>
    <w:p w14:paraId="3EE61921">
      <w:pPr>
        <w:adjustRightInd w:val="0"/>
        <w:spacing w:line="360" w:lineRule="exact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表6-2  考核内容详细评分标准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195"/>
        <w:gridCol w:w="1988"/>
        <w:gridCol w:w="1532"/>
        <w:gridCol w:w="1532"/>
        <w:gridCol w:w="1596"/>
        <w:gridCol w:w="1624"/>
      </w:tblGrid>
      <w:tr w14:paraId="1A028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5" w:hRule="atLeast"/>
          <w:tblHeader/>
          <w:jc w:val="center"/>
        </w:trPr>
        <w:tc>
          <w:tcPr>
            <w:tcW w:w="63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5CBE3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color w:val="000000"/>
                <w:szCs w:val="21"/>
              </w:rPr>
              <w:t>考核内容</w:t>
            </w:r>
          </w:p>
        </w:tc>
        <w:tc>
          <w:tcPr>
            <w:tcW w:w="436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E972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color w:val="000000"/>
                <w:szCs w:val="21"/>
              </w:rPr>
              <w:t>评分标准</w:t>
            </w:r>
          </w:p>
        </w:tc>
      </w:tr>
      <w:tr w14:paraId="6103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5" w:hRule="atLeast"/>
          <w:tblHeader/>
          <w:jc w:val="center"/>
        </w:trPr>
        <w:tc>
          <w:tcPr>
            <w:tcW w:w="63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2AE5A"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0B77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优秀</w:t>
            </w:r>
          </w:p>
          <w:p w14:paraId="7C4823B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（90-100）</w:t>
            </w: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7EF8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良好</w:t>
            </w:r>
          </w:p>
          <w:p w14:paraId="75DF867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（80-89）</w:t>
            </w: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F794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中等</w:t>
            </w:r>
          </w:p>
          <w:p w14:paraId="7A70ACE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（70-79）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4972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及格</w:t>
            </w:r>
          </w:p>
          <w:p w14:paraId="739A89A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（60-69）</w:t>
            </w:r>
          </w:p>
        </w:tc>
        <w:tc>
          <w:tcPr>
            <w:tcW w:w="8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2B13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不及格</w:t>
            </w:r>
          </w:p>
          <w:p w14:paraId="651A0DD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（&lt;</w:t>
            </w:r>
            <w:r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  <w:t>60</w:t>
            </w: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）</w:t>
            </w:r>
          </w:p>
        </w:tc>
      </w:tr>
      <w:tr w14:paraId="54DA8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8" w:hRule="atLeast"/>
          <w:jc w:val="center"/>
        </w:trPr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3A37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2CFEC0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A6381F">
            <w:pPr>
              <w:spacing w:line="360" w:lineRule="exact"/>
              <w:ind w:left="-53" w:leftChars="-25" w:right="-53" w:rightChars="-25"/>
              <w:rPr>
                <w:rFonts w:cs="仿宋" w:asciiTheme="minorEastAsia" w:hAnsiTheme="minorEastAsia" w:eastAsiaTheme="minorEastAsia"/>
                <w:color w:val="000000"/>
                <w:spacing w:val="-6"/>
                <w:szCs w:val="21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DBDDD3">
            <w:pPr>
              <w:spacing w:line="360" w:lineRule="exact"/>
              <w:ind w:left="-53" w:leftChars="-25" w:right="-53" w:rightChars="-25"/>
              <w:rPr>
                <w:rFonts w:cs="仿宋" w:asciiTheme="minorEastAsia" w:hAnsiTheme="minorEastAsia" w:eastAsiaTheme="minorEastAsia"/>
                <w:color w:val="000000"/>
                <w:spacing w:val="-6"/>
                <w:szCs w:val="21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460372">
            <w:pPr>
              <w:spacing w:line="360" w:lineRule="exact"/>
              <w:ind w:left="-53" w:leftChars="-25" w:right="-53" w:rightChars="-25"/>
              <w:rPr>
                <w:rFonts w:cs="仿宋" w:asciiTheme="minorEastAsia" w:hAnsiTheme="minorEastAsia" w:eastAsiaTheme="minorEastAsia"/>
                <w:color w:val="000000"/>
                <w:spacing w:val="-6"/>
                <w:szCs w:val="21"/>
              </w:rPr>
            </w:pPr>
          </w:p>
        </w:tc>
        <w:tc>
          <w:tcPr>
            <w:tcW w:w="85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D9EC4C">
            <w:pPr>
              <w:spacing w:line="360" w:lineRule="exact"/>
              <w:ind w:left="-53" w:leftChars="-25" w:right="-53" w:rightChars="-25"/>
              <w:rPr>
                <w:rFonts w:cs="仿宋" w:asciiTheme="minorEastAsia" w:hAnsiTheme="minorEastAsia" w:eastAsiaTheme="minorEastAsia"/>
                <w:spacing w:val="-6"/>
                <w:szCs w:val="21"/>
              </w:rPr>
            </w:pPr>
          </w:p>
        </w:tc>
      </w:tr>
      <w:tr w14:paraId="018CD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8" w:hRule="atLeast"/>
          <w:jc w:val="center"/>
        </w:trPr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5056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105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A52278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0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38FCC1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0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A68F97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43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4D0474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CE377D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3198D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8" w:hRule="atLeast"/>
          <w:jc w:val="center"/>
        </w:trPr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0898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105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FA06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0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647BB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0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E95B4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43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A9C3F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5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CA47D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</w:tbl>
    <w:p w14:paraId="0FED9F10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七、课程目标达成度定量评价</w:t>
      </w:r>
    </w:p>
    <w:p w14:paraId="110FC891">
      <w:pPr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各专业积极探索科学合理的课程目标、毕业要求指标点达成度的定量评价方法。课程目标主要采用定量评价与定性评价相结合的方法。定量评价即依据各类课程考核(课程思政实践、报告、论文、作业、测验、课堂参与、实践环节、考试等)评价数据，通过一定的计算方式客观评价课程目标有效达成度；定性评价即基于学生的各类学习表现，通过定性描述的方式来进行评价，特别是对非技术类目标的评价多采用定性评价的方式。（建议每个课程目标至少选择2项及以上考核内容来评价）（正文：宋体、五号、固定值18磅行距）</w:t>
      </w:r>
    </w:p>
    <w:p w14:paraId="037B21B7">
      <w:pPr>
        <w:spacing w:line="360" w:lineRule="exact"/>
        <w:ind w:firstLine="422" w:firstLineChars="200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表7-1课程目标达成度定量评价方法</w:t>
      </w:r>
    </w:p>
    <w:tbl>
      <w:tblPr>
        <w:tblStyle w:val="2"/>
        <w:tblW w:w="499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5"/>
        <w:gridCol w:w="4724"/>
      </w:tblGrid>
      <w:tr w14:paraId="539641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ACFDF"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课程目标</w:t>
            </w:r>
          </w:p>
        </w:tc>
        <w:tc>
          <w:tcPr>
            <w:tcW w:w="2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FB464"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课程目标达成度评价方式</w:t>
            </w:r>
          </w:p>
        </w:tc>
      </w:tr>
      <w:tr w14:paraId="7F82A2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98C89">
            <w:pPr>
              <w:spacing w:line="3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课程目标1：</w:t>
            </w:r>
          </w:p>
        </w:tc>
        <w:tc>
          <w:tcPr>
            <w:tcW w:w="2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5E3CB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考核内容1：   0.××</w:t>
            </w:r>
          </w:p>
          <w:p w14:paraId="6BEE5D1B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考核内容2：   0.××</w:t>
            </w:r>
          </w:p>
          <w:p w14:paraId="765ED0D5">
            <w:pPr>
              <w:spacing w:line="360" w:lineRule="exact"/>
              <w:ind w:firstLine="420" w:firstLineChars="200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Cs w:val="21"/>
              </w:rPr>
              <w:t>…</w:t>
            </w:r>
          </w:p>
        </w:tc>
      </w:tr>
      <w:tr w14:paraId="6B7B34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D7C4C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2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62BED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</w:tr>
      <w:tr w14:paraId="618E8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3CD22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2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159B3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</w:tr>
      <w:tr w14:paraId="29585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044F5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2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304EF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</w:tr>
    </w:tbl>
    <w:p w14:paraId="316D884F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八、实习指导书及参考书</w:t>
      </w:r>
    </w:p>
    <w:p w14:paraId="3BC6F080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思政要落实到教材编审选用。推荐不少于3本的实习指导书及参考书，书写格式：教材名称，主编（作者或译者），国际标准书号（ISBN，用“-”隔开数字），出版社，出版时间，出版国家（仅用于境外教材）。鼓励采用自编讲义，完善课程教学资源库建设。（正文：宋体、五号、固定值18磅行距）</w:t>
      </w:r>
    </w:p>
    <w:p w14:paraId="2911864B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九、其他说明</w:t>
      </w:r>
    </w:p>
    <w:p w14:paraId="64FF884C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编写建议：课程教学网站、教学参考网站、专业期刊。（正文：宋体、五号、固定值18磅行距）</w:t>
      </w:r>
    </w:p>
    <w:p w14:paraId="43305C28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十、编制与审核</w:t>
      </w:r>
    </w:p>
    <w:p w14:paraId="44ABB4EF">
      <w:pPr>
        <w:spacing w:line="360" w:lineRule="exact"/>
        <w:ind w:firstLine="422" w:firstLineChars="200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表10-1大纲编制与审核信息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7"/>
        <w:gridCol w:w="3959"/>
        <w:gridCol w:w="1737"/>
        <w:gridCol w:w="2156"/>
      </w:tblGrid>
      <w:tr w14:paraId="148E7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6C2112BE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工作内容</w:t>
            </w:r>
          </w:p>
        </w:tc>
        <w:tc>
          <w:tcPr>
            <w:tcW w:w="2068" w:type="pct"/>
          </w:tcPr>
          <w:p w14:paraId="6B7FF883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责任部门或机构</w:t>
            </w:r>
          </w:p>
        </w:tc>
        <w:tc>
          <w:tcPr>
            <w:tcW w:w="907" w:type="pct"/>
          </w:tcPr>
          <w:p w14:paraId="6D8FD81E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负责人</w:t>
            </w:r>
          </w:p>
        </w:tc>
        <w:tc>
          <w:tcPr>
            <w:tcW w:w="1126" w:type="pct"/>
          </w:tcPr>
          <w:p w14:paraId="6B1B2681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完成时间</w:t>
            </w:r>
          </w:p>
        </w:tc>
      </w:tr>
      <w:tr w14:paraId="1059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18997E1F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执笔</w:t>
            </w:r>
          </w:p>
        </w:tc>
        <w:tc>
          <w:tcPr>
            <w:tcW w:w="2068" w:type="pct"/>
          </w:tcPr>
          <w:p w14:paraId="42347C45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7" w:type="pct"/>
          </w:tcPr>
          <w:p w14:paraId="3623550A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01B46276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  <w:tr w14:paraId="395FA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06E3ED96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审核</w:t>
            </w:r>
          </w:p>
        </w:tc>
        <w:tc>
          <w:tcPr>
            <w:tcW w:w="2068" w:type="pct"/>
          </w:tcPr>
          <w:p w14:paraId="64E869BF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7" w:type="pct"/>
          </w:tcPr>
          <w:p w14:paraId="370EC775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413DEE73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  <w:tr w14:paraId="09676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6A16EF40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审定</w:t>
            </w:r>
          </w:p>
        </w:tc>
        <w:tc>
          <w:tcPr>
            <w:tcW w:w="2068" w:type="pct"/>
          </w:tcPr>
          <w:p w14:paraId="725DD4D2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××学院教学工作相关委员会</w:t>
            </w:r>
          </w:p>
        </w:tc>
        <w:tc>
          <w:tcPr>
            <w:tcW w:w="907" w:type="pct"/>
          </w:tcPr>
          <w:p w14:paraId="73AF92B8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426ED88F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</w:tbl>
    <w:p w14:paraId="5CF451E0">
      <w:bookmarkStart w:id="1" w:name="_GoBack"/>
      <w:bookmarkEnd w:id="1"/>
    </w:p>
    <w:sectPr>
      <w:pgSz w:w="11906" w:h="16838"/>
      <w:pgMar w:top="1440" w:right="1134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A7D85"/>
    <w:rsid w:val="0D5903B2"/>
    <w:rsid w:val="10E81A82"/>
    <w:rsid w:val="1B767DEB"/>
    <w:rsid w:val="41612CCA"/>
    <w:rsid w:val="6B1A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1819</Words>
  <Characters>1932</Characters>
  <Lines>0</Lines>
  <Paragraphs>0</Paragraphs>
  <TotalTime>0</TotalTime>
  <ScaleCrop>false</ScaleCrop>
  <LinksUpToDate>false</LinksUpToDate>
  <CharactersWithSpaces>1945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2025-07-05T06:20:00Z</dcterms:created>
  <dc:creator>hy</dc:creator>
  <cp:lastModifiedBy>Administrator</cp:lastModifiedBy>
  <dcterms:modified xsi:type="dcterms:W3CDTF">2026-05-26T01:39:58Z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eyJoZGlkIjoiZDM0MmFmN2ZhMjJiMDE2MzQxZTg1YzdiN2EzZDA4ZjMiLCJ1c2VySWQiOiIyNjczMDc3NDkifQ==</vt:lpwstr>
  </property>
  <property fmtid="{D5CDD505-2E9C-101B-9397-08002B2CF9AE}" pid="4" name="ICV">
    <vt:lpwstr>519EBA98FD704F3DBDF7C5A5D3AA1FC2_12</vt:lpwstr>
  </property>
</Properties>
</file>