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18408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任选课课程预选和停开设置操作流程</w:t>
      </w:r>
    </w:p>
    <w:p w14:paraId="747F9D7C">
      <w:pPr>
        <w:jc w:val="left"/>
        <w:rPr>
          <w:rFonts w:hint="eastAsia"/>
          <w:color w:val="FF0000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一、选课管理→课程预选管理→预选课程维护（按计划）→选择学年、学期、开课学院→课程性质选择</w:t>
      </w:r>
      <w:r>
        <w:rPr>
          <w:rFonts w:hint="eastAsia"/>
          <w:color w:val="FF0000"/>
          <w:sz w:val="21"/>
          <w:szCs w:val="21"/>
          <w:highlight w:val="yellow"/>
          <w:lang w:val="en-US" w:eastAsia="zh-CN"/>
        </w:rPr>
        <w:t>“任选课”</w:t>
      </w:r>
      <w:r>
        <w:rPr>
          <w:rFonts w:hint="eastAsia"/>
          <w:sz w:val="21"/>
          <w:szCs w:val="21"/>
          <w:lang w:val="en-US" w:eastAsia="zh-CN"/>
        </w:rPr>
        <w:t>，查询→“是否预选课程”默认为“否”，点击右上角</w:t>
      </w:r>
      <w:r>
        <w:rPr>
          <w:rFonts w:hint="eastAsia"/>
          <w:color w:val="FF0000"/>
          <w:sz w:val="21"/>
          <w:szCs w:val="21"/>
          <w:lang w:val="en-US" w:eastAsia="zh-CN"/>
        </w:rPr>
        <w:t>“设置”</w:t>
      </w:r>
      <w:r>
        <w:rPr>
          <w:rFonts w:hint="eastAsia"/>
          <w:sz w:val="21"/>
          <w:szCs w:val="21"/>
          <w:lang w:val="en-US" w:eastAsia="zh-CN"/>
        </w:rPr>
        <w:t>后，显示的所有课程的“是否预选课程”都变为“是”。</w:t>
      </w:r>
    </w:p>
    <w:p w14:paraId="7370557B">
      <w:pPr>
        <w:jc w:val="left"/>
        <w:rPr>
          <w:rFonts w:hint="default"/>
          <w:color w:val="FF0000"/>
          <w:sz w:val="21"/>
          <w:szCs w:val="21"/>
          <w:lang w:val="en-US" w:eastAsia="zh-CN"/>
        </w:rPr>
      </w:pPr>
      <w:r>
        <w:rPr>
          <w:rFonts w:hint="eastAsia"/>
          <w:color w:val="FF0000"/>
          <w:sz w:val="21"/>
          <w:szCs w:val="21"/>
          <w:lang w:val="en-US" w:eastAsia="zh-CN"/>
        </w:rPr>
        <w:t>注意事项：1. 千万不要设置其他学院的课程和其他性质的课程。</w:t>
      </w:r>
    </w:p>
    <w:p w14:paraId="065EE0B9">
      <w:pPr>
        <w:jc w:val="left"/>
        <w:rPr>
          <w:rFonts w:hint="default"/>
          <w:color w:val="FF0000"/>
          <w:sz w:val="21"/>
          <w:szCs w:val="21"/>
          <w:lang w:val="en-US" w:eastAsia="zh-CN"/>
        </w:rPr>
      </w:pPr>
      <w:r>
        <w:rPr>
          <w:rFonts w:hint="eastAsia"/>
          <w:color w:val="FF0000"/>
          <w:sz w:val="21"/>
          <w:szCs w:val="21"/>
          <w:lang w:val="en-US" w:eastAsia="zh-CN"/>
        </w:rPr>
        <w:t xml:space="preserve">          2. 法学院、设计艺术学院：先勾选确定停开的课程，再点击右上角“设置”按钮，将</w:t>
      </w:r>
      <w:r>
        <w:rPr>
          <w:rFonts w:hint="eastAsia"/>
          <w:color w:val="FF0000"/>
          <w:sz w:val="21"/>
          <w:szCs w:val="21"/>
          <w:highlight w:val="yellow"/>
          <w:lang w:val="en-US" w:eastAsia="zh-CN"/>
        </w:rPr>
        <w:t>停开课程</w:t>
      </w:r>
      <w:r>
        <w:rPr>
          <w:rFonts w:hint="eastAsia"/>
          <w:color w:val="FF0000"/>
          <w:sz w:val="21"/>
          <w:szCs w:val="21"/>
          <w:lang w:val="en-US" w:eastAsia="zh-CN"/>
        </w:rPr>
        <w:t>的“是否预选课程”设置为“是”。</w:t>
      </w:r>
    </w:p>
    <w:p w14:paraId="6969BA59">
      <w:pPr>
        <w:jc w:val="left"/>
        <w:rPr>
          <w:rFonts w:hint="eastAsia"/>
          <w:b/>
          <w:bCs/>
          <w:color w:val="FF0000"/>
          <w:sz w:val="21"/>
          <w:szCs w:val="21"/>
          <w:highlight w:val="yellow"/>
          <w:lang w:val="en-US" w:eastAsia="zh-CN"/>
        </w:rPr>
      </w:pPr>
      <w:r>
        <w:rPr>
          <w:sz w:val="21"/>
          <w:szCs w:val="21"/>
        </w:rPr>
        <w:drawing>
          <wp:inline distT="0" distB="0" distL="114300" distR="114300">
            <wp:extent cx="7581265" cy="1300480"/>
            <wp:effectExtent l="0" t="0" r="635" b="139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C9B9B">
      <w:pPr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二、选课管理→课程预选管理→预选名单管理→</w:t>
      </w:r>
      <w:r>
        <w:rPr>
          <w:rFonts w:hint="eastAsia"/>
          <w:color w:val="FF0000"/>
          <w:sz w:val="21"/>
          <w:szCs w:val="21"/>
          <w:highlight w:val="yellow"/>
          <w:lang w:val="en-US" w:eastAsia="zh-CN"/>
        </w:rPr>
        <w:t>统计人数</w:t>
      </w:r>
      <w:r>
        <w:rPr>
          <w:rFonts w:hint="eastAsia"/>
          <w:sz w:val="21"/>
          <w:szCs w:val="21"/>
          <w:lang w:val="en-US" w:eastAsia="zh-CN"/>
        </w:rPr>
        <w:t>→点击“预选课程</w:t>
      </w:r>
      <w:r>
        <w:rPr>
          <w:rFonts w:hint="eastAsia"/>
          <w:b/>
          <w:bCs/>
          <w:color w:val="FF0000"/>
          <w:sz w:val="21"/>
          <w:szCs w:val="21"/>
          <w:lang w:val="en-US" w:eastAsia="zh-CN"/>
        </w:rPr>
        <w:t>专业</w:t>
      </w:r>
      <w:r>
        <w:rPr>
          <w:rFonts w:hint="eastAsia"/>
          <w:sz w:val="21"/>
          <w:szCs w:val="21"/>
          <w:lang w:val="en-US" w:eastAsia="zh-CN"/>
        </w:rPr>
        <w:t>信息”，勾选需停开的专业，点击“停开”。</w:t>
      </w:r>
    </w:p>
    <w:p w14:paraId="5FDD0A1E">
      <w:pPr>
        <w:jc w:val="both"/>
        <w:rPr>
          <w:rFonts w:hint="eastAsia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7661275" cy="2686050"/>
            <wp:effectExtent l="0" t="0" r="158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612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79DB7">
      <w:pPr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三、第一轮预选结束后，统计预选人数少于20人的课程（路径：预选名单管理→“人数少于”栏输入20→查询），确定停开的，先点击“学生信息”删除学生名单，再按照第（二）步操作将课程设置成停开。</w:t>
      </w:r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zYTNkYzZhY2Q3ZTY1NjM0OTJkNWEzMzliNTJiZjYifQ=="/>
  </w:docVars>
  <w:rsids>
    <w:rsidRoot w:val="69BC7C5B"/>
    <w:rsid w:val="009E70F5"/>
    <w:rsid w:val="01993D60"/>
    <w:rsid w:val="035919AC"/>
    <w:rsid w:val="03E04A95"/>
    <w:rsid w:val="056A2AE7"/>
    <w:rsid w:val="059D4FD8"/>
    <w:rsid w:val="05B43E10"/>
    <w:rsid w:val="0B554CBB"/>
    <w:rsid w:val="0D883FB7"/>
    <w:rsid w:val="0DC26F45"/>
    <w:rsid w:val="11795986"/>
    <w:rsid w:val="11BA7B07"/>
    <w:rsid w:val="11FE21B2"/>
    <w:rsid w:val="14A1245D"/>
    <w:rsid w:val="14C50C9C"/>
    <w:rsid w:val="155E4EA8"/>
    <w:rsid w:val="15EC3045"/>
    <w:rsid w:val="17B339D8"/>
    <w:rsid w:val="18E17D31"/>
    <w:rsid w:val="22DE117B"/>
    <w:rsid w:val="27292932"/>
    <w:rsid w:val="280B47C0"/>
    <w:rsid w:val="28BA0681"/>
    <w:rsid w:val="2D016BD6"/>
    <w:rsid w:val="2E6B5FB9"/>
    <w:rsid w:val="3323295B"/>
    <w:rsid w:val="37134E69"/>
    <w:rsid w:val="372F04E9"/>
    <w:rsid w:val="3B634F9D"/>
    <w:rsid w:val="3B6D1621"/>
    <w:rsid w:val="3C5E10C2"/>
    <w:rsid w:val="3CA84933"/>
    <w:rsid w:val="3F743FC9"/>
    <w:rsid w:val="40803861"/>
    <w:rsid w:val="45AF36E5"/>
    <w:rsid w:val="45F34DBA"/>
    <w:rsid w:val="466B221D"/>
    <w:rsid w:val="48E924A4"/>
    <w:rsid w:val="490B04CC"/>
    <w:rsid w:val="4ADD3943"/>
    <w:rsid w:val="4B284E26"/>
    <w:rsid w:val="4C2B2B3A"/>
    <w:rsid w:val="54AE05AC"/>
    <w:rsid w:val="556A48E8"/>
    <w:rsid w:val="586A33A9"/>
    <w:rsid w:val="5C99526B"/>
    <w:rsid w:val="5F55770C"/>
    <w:rsid w:val="63CD32CA"/>
    <w:rsid w:val="64E5052A"/>
    <w:rsid w:val="69BC7C5B"/>
    <w:rsid w:val="6A804971"/>
    <w:rsid w:val="6DF120AC"/>
    <w:rsid w:val="6F925F92"/>
    <w:rsid w:val="6FEC5DD2"/>
    <w:rsid w:val="70096EFE"/>
    <w:rsid w:val="764E2221"/>
    <w:rsid w:val="785E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351</Characters>
  <Lines>0</Lines>
  <Paragraphs>0</Paragraphs>
  <TotalTime>68</TotalTime>
  <ScaleCrop>false</ScaleCrop>
  <LinksUpToDate>false</LinksUpToDate>
  <CharactersWithSpaces>363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2022-11-29T03:15:00Z</dcterms:created>
  <dc:creator>wztruddy</dc:creator>
  <cp:lastModifiedBy>Administrator</cp:lastModifiedBy>
  <dcterms:modified xsi:type="dcterms:W3CDTF">2026-05-28T07:48:48Z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9F997F136E2C4A57BFF9E84F3D8A06B5_13</vt:lpwstr>
  </property>
  <property fmtid="{D5CDD505-2E9C-101B-9397-08002B2CF9AE}" pid="4" name="KSOTemplateDocerSaveRecord">
    <vt:lpwstr>eyJoZGlkIjoiZDM0MmFmN2ZhMjJiMDE2MzQxZTg1YzdiN2EzZDA4ZjMiLCJ1c2VySWQiOiIyNjczMDc3NDkifQ==</vt:lpwstr>
  </property>
</Properties>
</file>